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A0E" w:rsidRPr="00FA4A0E" w:rsidRDefault="00FA4A0E" w:rsidP="00FA4A0E">
      <w:pPr>
        <w:spacing w:before="100" w:beforeAutospacing="1" w:after="100" w:afterAutospacing="1"/>
        <w:jc w:val="left"/>
        <w:outlineLvl w:val="0"/>
        <w:rPr>
          <w:rFonts w:ascii="ＭＳ Ｐゴシック" w:eastAsia="ＭＳ Ｐゴシック" w:hAnsi="ＭＳ Ｐゴシック" w:cs="ＭＳ Ｐゴシック"/>
          <w:b/>
          <w:bCs/>
          <w:kern w:val="36"/>
          <w:sz w:val="48"/>
          <w:szCs w:val="48"/>
        </w:rPr>
      </w:pPr>
      <w:r w:rsidRPr="00FA4A0E">
        <w:rPr>
          <w:rFonts w:ascii="ＭＳ Ｐゴシック" w:eastAsia="ＭＳ Ｐゴシック" w:hAnsi="ＭＳ Ｐゴシック" w:cs="ＭＳ Ｐゴシック"/>
          <w:b/>
          <w:bCs/>
          <w:kern w:val="36"/>
          <w:sz w:val="48"/>
          <w:szCs w:val="48"/>
        </w:rPr>
        <w:t xml:space="preserve">外傷患者に破傷風対策を忘れていませんか？ </w:t>
      </w:r>
    </w:p>
    <w:p w:rsidR="00FA4A0E" w:rsidRPr="00FA4A0E" w:rsidRDefault="00FA4A0E" w:rsidP="00FA4A0E">
      <w:pPr>
        <w:spacing w:before="100" w:beforeAutospacing="1" w:after="100" w:afterAutospacing="1"/>
        <w:jc w:val="left"/>
        <w:rPr>
          <w:rFonts w:ascii="ＭＳ Ｐゴシック" w:eastAsia="ＭＳ Ｐゴシック" w:hAnsi="ＭＳ Ｐゴシック" w:cs="ＭＳ Ｐゴシック"/>
          <w:kern w:val="0"/>
          <w:sz w:val="24"/>
          <w:szCs w:val="24"/>
        </w:rPr>
      </w:pPr>
      <w:r w:rsidRPr="00FA4A0E">
        <w:rPr>
          <w:rFonts w:ascii="ＭＳ Ｐゴシック" w:eastAsia="ＭＳ Ｐゴシック" w:hAnsi="ＭＳ Ｐゴシック" w:cs="ＭＳ Ｐゴシック"/>
          <w:kern w:val="0"/>
          <w:sz w:val="24"/>
          <w:szCs w:val="24"/>
        </w:rPr>
        <w:t xml:space="preserve">2018/4/26 </w:t>
      </w:r>
    </w:p>
    <w:p w:rsidR="00FA4A0E" w:rsidRPr="00FA4A0E" w:rsidRDefault="00FA4A0E" w:rsidP="00FA4A0E">
      <w:pPr>
        <w:spacing w:before="100" w:beforeAutospacing="1" w:after="100" w:afterAutospacing="1"/>
        <w:jc w:val="left"/>
        <w:rPr>
          <w:rFonts w:ascii="ＭＳ Ｐゴシック" w:eastAsia="ＭＳ Ｐゴシック" w:hAnsi="ＭＳ Ｐゴシック" w:cs="ＭＳ Ｐゴシック"/>
          <w:kern w:val="0"/>
          <w:sz w:val="24"/>
          <w:szCs w:val="24"/>
        </w:rPr>
      </w:pPr>
      <w:r w:rsidRPr="00FA4A0E">
        <w:rPr>
          <w:rFonts w:ascii="ＭＳ Ｐゴシック" w:eastAsia="ＭＳ Ｐゴシック" w:hAnsi="ＭＳ Ｐゴシック" w:cs="ＭＳ Ｐゴシック"/>
          <w:kern w:val="0"/>
          <w:sz w:val="24"/>
          <w:szCs w:val="24"/>
        </w:rPr>
        <w:t xml:space="preserve">森川美樹（順天堂大学医学部附属浦安病院） </w:t>
      </w:r>
    </w:p>
    <w:p w:rsidR="00FA4A0E" w:rsidRPr="00FA4A0E" w:rsidRDefault="00FA4A0E" w:rsidP="00FA4A0E">
      <w:pPr>
        <w:jc w:val="left"/>
        <w:rPr>
          <w:rFonts w:ascii="ＭＳ Ｐゴシック" w:eastAsia="ＭＳ Ｐゴシック" w:hAnsi="ＭＳ Ｐゴシック" w:cs="ＭＳ Ｐゴシック"/>
          <w:kern w:val="0"/>
          <w:sz w:val="24"/>
          <w:szCs w:val="24"/>
        </w:rPr>
      </w:pPr>
      <w:r w:rsidRPr="00FA4A0E">
        <w:rPr>
          <w:rFonts w:ascii="ＭＳ Ｐゴシック" w:eastAsia="ＭＳ Ｐゴシック" w:hAnsi="ＭＳ Ｐゴシック" w:cs="ＭＳ Ｐゴシック"/>
          <w:b/>
          <w:bCs/>
          <w:color w:val="FFFFFF"/>
          <w:kern w:val="0"/>
          <w:sz w:val="31"/>
          <w:szCs w:val="31"/>
          <w:shd w:val="clear" w:color="auto" w:fill="EB1572"/>
        </w:rPr>
        <w:t>学習目標</w:t>
      </w:r>
    </w:p>
    <w:p w:rsidR="00FA4A0E" w:rsidRPr="00FA4A0E" w:rsidRDefault="00FA4A0E" w:rsidP="00FA4A0E">
      <w:pPr>
        <w:jc w:val="left"/>
        <w:rPr>
          <w:rFonts w:ascii="ＭＳ Ｐゴシック" w:eastAsia="ＭＳ Ｐゴシック" w:hAnsi="ＭＳ Ｐゴシック" w:cs="ＭＳ Ｐゴシック"/>
          <w:kern w:val="0"/>
          <w:sz w:val="29"/>
          <w:szCs w:val="29"/>
        </w:rPr>
      </w:pPr>
      <w:r w:rsidRPr="00FA4A0E">
        <w:rPr>
          <w:rFonts w:ascii="ＭＳ Ｐゴシック" w:eastAsia="ＭＳ Ｐゴシック" w:hAnsi="ＭＳ Ｐゴシック" w:cs="ＭＳ Ｐゴシック"/>
          <w:kern w:val="0"/>
          <w:sz w:val="29"/>
          <w:szCs w:val="29"/>
        </w:rPr>
        <w:t>・破傷風予防の実際を知る</w:t>
      </w:r>
      <w:r w:rsidRPr="00FA4A0E">
        <w:rPr>
          <w:rFonts w:ascii="ＭＳ Ｐゴシック" w:eastAsia="ＭＳ Ｐゴシック" w:hAnsi="ＭＳ Ｐゴシック" w:cs="ＭＳ Ｐゴシック"/>
          <w:kern w:val="0"/>
          <w:sz w:val="29"/>
          <w:szCs w:val="29"/>
        </w:rPr>
        <w:br/>
        <w:t>・積極的に破傷風予防を実践する</w:t>
      </w:r>
    </w:p>
    <w:p w:rsidR="00FA4A0E" w:rsidRPr="00FA4A0E" w:rsidRDefault="00FA4A0E" w:rsidP="00FA4A0E">
      <w:pPr>
        <w:jc w:val="left"/>
        <w:rPr>
          <w:rFonts w:ascii="ＭＳ Ｐゴシック" w:eastAsia="ＭＳ Ｐゴシック" w:hAnsi="ＭＳ Ｐゴシック" w:cs="ＭＳ Ｐゴシック"/>
          <w:kern w:val="0"/>
          <w:sz w:val="24"/>
          <w:szCs w:val="24"/>
        </w:rPr>
      </w:pPr>
    </w:p>
    <w:p w:rsidR="00FA4A0E" w:rsidRPr="00FA4A0E" w:rsidRDefault="00FA4A0E" w:rsidP="00FA4A0E">
      <w:pPr>
        <w:spacing w:before="100" w:beforeAutospacing="1" w:after="100" w:afterAutospacing="1"/>
        <w:jc w:val="left"/>
        <w:rPr>
          <w:rFonts w:ascii="ＭＳ Ｐゴシック" w:eastAsia="ＭＳ Ｐゴシック" w:hAnsi="ＭＳ Ｐゴシック" w:cs="ＭＳ Ｐゴシック"/>
          <w:kern w:val="0"/>
          <w:sz w:val="24"/>
          <w:szCs w:val="24"/>
        </w:rPr>
      </w:pPr>
      <w:r w:rsidRPr="00FA4A0E">
        <w:rPr>
          <w:rFonts w:ascii="ＭＳ Ｐゴシック" w:eastAsia="ＭＳ Ｐゴシック" w:hAnsi="ＭＳ Ｐゴシック" w:cs="ＭＳ Ｐゴシック"/>
          <w:kern w:val="0"/>
          <w:sz w:val="24"/>
          <w:szCs w:val="24"/>
        </w:rPr>
        <w:t xml:space="preserve">　外傷患者の診療は、診察や処置などやることがたくさんありますね。でも、最後に何か忘れていませんか？　そう、破傷風対策です！</w:t>
      </w:r>
      <w:r w:rsidRPr="00FA4A0E">
        <w:rPr>
          <w:rFonts w:ascii="ＭＳ Ｐゴシック" w:eastAsia="ＭＳ Ｐゴシック" w:hAnsi="ＭＳ Ｐゴシック" w:cs="ＭＳ Ｐゴシック"/>
          <w:kern w:val="0"/>
          <w:sz w:val="24"/>
          <w:szCs w:val="24"/>
        </w:rPr>
        <w:br/>
      </w:r>
      <w:r w:rsidRPr="00FA4A0E">
        <w:rPr>
          <w:rFonts w:ascii="ＭＳ Ｐゴシック" w:eastAsia="ＭＳ Ｐゴシック" w:hAnsi="ＭＳ Ｐゴシック" w:cs="ＭＳ Ｐゴシック"/>
          <w:kern w:val="0"/>
          <w:sz w:val="24"/>
          <w:szCs w:val="24"/>
        </w:rPr>
        <w:br/>
        <w:t xml:space="preserve">　</w:t>
      </w:r>
      <w:r w:rsidRPr="00FA4A0E">
        <w:rPr>
          <w:rFonts w:ascii="ＭＳ Ｐゴシック" w:eastAsia="ＭＳ Ｐゴシック" w:hAnsi="ＭＳ Ｐゴシック" w:cs="ＭＳ Ｐゴシック"/>
          <w:b/>
          <w:bCs/>
          <w:kern w:val="0"/>
          <w:sz w:val="24"/>
          <w:szCs w:val="24"/>
        </w:rPr>
        <w:t>破傷風</w:t>
      </w:r>
      <w:r w:rsidRPr="00FA4A0E">
        <w:rPr>
          <w:rFonts w:ascii="ＭＳ Ｐゴシック" w:eastAsia="ＭＳ Ｐゴシック" w:hAnsi="ＭＳ Ｐゴシック" w:cs="ＭＳ Ｐゴシック"/>
          <w:kern w:val="0"/>
          <w:sz w:val="24"/>
          <w:szCs w:val="24"/>
        </w:rPr>
        <w:t xml:space="preserve">って傷が汚い時だけ注意すれば大丈夫だと思っていませんか？　実は全ての外傷患者において留意しなければならないことなんです！ </w:t>
      </w:r>
    </w:p>
    <w:p w:rsidR="00FA4A0E" w:rsidRPr="00FA4A0E" w:rsidRDefault="00FA4A0E" w:rsidP="00FA4A0E">
      <w:pPr>
        <w:shd w:val="clear" w:color="auto" w:fill="EEF5FB"/>
        <w:jc w:val="left"/>
        <w:rPr>
          <w:rFonts w:ascii="ＭＳ Ｐゴシック" w:eastAsia="ＭＳ Ｐゴシック" w:hAnsi="ＭＳ Ｐゴシック" w:cs="ＭＳ Ｐゴシック"/>
          <w:kern w:val="0"/>
          <w:sz w:val="24"/>
          <w:szCs w:val="24"/>
        </w:rPr>
      </w:pPr>
      <w:r w:rsidRPr="00FA4A0E">
        <w:rPr>
          <w:rFonts w:ascii="ＭＳ Ｐゴシック" w:eastAsia="ＭＳ Ｐゴシック" w:hAnsi="ＭＳ Ｐゴシック" w:cs="ＭＳ Ｐゴシック"/>
          <w:b/>
          <w:bCs/>
          <w:kern w:val="0"/>
          <w:sz w:val="27"/>
          <w:szCs w:val="27"/>
        </w:rPr>
        <w:t>症例</w:t>
      </w:r>
      <w:r w:rsidRPr="00FA4A0E">
        <w:rPr>
          <w:rFonts w:ascii="ＭＳ Ｐゴシック" w:eastAsia="ＭＳ Ｐゴシック" w:hAnsi="ＭＳ Ｐゴシック" w:cs="ＭＳ Ｐゴシック"/>
          <w:kern w:val="0"/>
          <w:sz w:val="24"/>
          <w:szCs w:val="24"/>
        </w:rPr>
        <w:br/>
        <w:t xml:space="preserve">　オートバイ乗車中にスリップし転倒した50歳男性。精査の結果、顔面・左前腕・両下腿の擦過傷の診断。創傷の洗浄を行い、被覆材にて保護し帰宅となる。破傷風の予防接種歴がなかったため、破傷風トキソイドを投与。1カ月後、1年後に破傷風トキソイドの追加接種を指示し帰宅となる。</w:t>
      </w:r>
    </w:p>
    <w:p w:rsidR="00FA4A0E" w:rsidRPr="00FA4A0E" w:rsidRDefault="00FA4A0E" w:rsidP="00FA4A0E">
      <w:pPr>
        <w:spacing w:before="100" w:beforeAutospacing="1" w:after="100" w:afterAutospacing="1"/>
        <w:jc w:val="left"/>
        <w:rPr>
          <w:rFonts w:ascii="ＭＳ Ｐゴシック" w:eastAsia="ＭＳ Ｐゴシック" w:hAnsi="ＭＳ Ｐゴシック" w:cs="ＭＳ Ｐゴシック"/>
          <w:kern w:val="0"/>
          <w:sz w:val="24"/>
          <w:szCs w:val="24"/>
        </w:rPr>
      </w:pPr>
      <w:r w:rsidRPr="00FA4A0E">
        <w:rPr>
          <w:rFonts w:ascii="ＭＳ Ｐゴシック" w:eastAsia="ＭＳ Ｐゴシック" w:hAnsi="ＭＳ Ｐゴシック" w:cs="ＭＳ Ｐゴシック"/>
          <w:kern w:val="0"/>
          <w:sz w:val="24"/>
          <w:szCs w:val="24"/>
        </w:rPr>
        <w:t xml:space="preserve">　破傷風はご存知の通り破傷風菌（Clostridium </w:t>
      </w:r>
      <w:proofErr w:type="spellStart"/>
      <w:r w:rsidRPr="00FA4A0E">
        <w:rPr>
          <w:rFonts w:ascii="ＭＳ Ｐゴシック" w:eastAsia="ＭＳ Ｐゴシック" w:hAnsi="ＭＳ Ｐゴシック" w:cs="ＭＳ Ｐゴシック"/>
          <w:kern w:val="0"/>
          <w:sz w:val="24"/>
          <w:szCs w:val="24"/>
        </w:rPr>
        <w:t>tetani</w:t>
      </w:r>
      <w:proofErr w:type="spellEnd"/>
      <w:r w:rsidRPr="00FA4A0E">
        <w:rPr>
          <w:rFonts w:ascii="ＭＳ Ｐゴシック" w:eastAsia="ＭＳ Ｐゴシック" w:hAnsi="ＭＳ Ｐゴシック" w:cs="ＭＳ Ｐゴシック"/>
          <w:kern w:val="0"/>
          <w:sz w:val="24"/>
          <w:szCs w:val="24"/>
        </w:rPr>
        <w:t>）が産生する毒素によって強直性痙攣を引き起こす感染症で、重症例では呼吸筋麻痺により窒息死します。報告患者数は1990年以降年間数十人と多くありませんが致死率が高く（20～50％）、世界的には新生児感染症ですが日本ではほとんど成人、特に中高齢者に発症する疾患です</w:t>
      </w:r>
      <w:r w:rsidRPr="00FA4A0E">
        <w:rPr>
          <w:rFonts w:ascii="ＭＳ Ｐゴシック" w:eastAsia="ＭＳ Ｐゴシック" w:hAnsi="ＭＳ Ｐゴシック" w:cs="ＭＳ Ｐゴシック"/>
          <w:kern w:val="0"/>
          <w:sz w:val="24"/>
          <w:szCs w:val="24"/>
          <w:vertAlign w:val="superscript"/>
        </w:rPr>
        <w:t>1）</w:t>
      </w:r>
      <w:r w:rsidRPr="00FA4A0E">
        <w:rPr>
          <w:rFonts w:ascii="ＭＳ Ｐゴシック" w:eastAsia="ＭＳ Ｐゴシック" w:hAnsi="ＭＳ Ｐゴシック" w:cs="ＭＳ Ｐゴシック"/>
          <w:kern w:val="0"/>
          <w:sz w:val="24"/>
          <w:szCs w:val="24"/>
        </w:rPr>
        <w:t>。</w:t>
      </w:r>
      <w:r w:rsidRPr="00FA4A0E">
        <w:rPr>
          <w:rFonts w:ascii="ＭＳ Ｐゴシック" w:eastAsia="ＭＳ Ｐゴシック" w:hAnsi="ＭＳ Ｐゴシック" w:cs="ＭＳ Ｐゴシック"/>
          <w:kern w:val="0"/>
          <w:sz w:val="24"/>
          <w:szCs w:val="24"/>
        </w:rPr>
        <w:br/>
      </w:r>
      <w:r w:rsidRPr="00FA4A0E">
        <w:rPr>
          <w:rFonts w:ascii="ＭＳ Ｐゴシック" w:eastAsia="ＭＳ Ｐゴシック" w:hAnsi="ＭＳ Ｐゴシック" w:cs="ＭＳ Ｐゴシック"/>
          <w:kern w:val="0"/>
          <w:sz w:val="24"/>
          <w:szCs w:val="24"/>
        </w:rPr>
        <w:br/>
        <w:t xml:space="preserve">　破傷風菌は土壌に芽胞として存在し、その芽胞が創傷部位より体内に侵入し感染します。基本的には汚染創が契機となりますが、汚染がひどくない創からの感染も報</w:t>
      </w:r>
      <w:r w:rsidRPr="00FA4A0E">
        <w:rPr>
          <w:rFonts w:ascii="ＭＳ Ｐゴシック" w:eastAsia="ＭＳ Ｐゴシック" w:hAnsi="ＭＳ Ｐゴシック" w:cs="ＭＳ Ｐゴシック"/>
          <w:kern w:val="0"/>
          <w:sz w:val="24"/>
          <w:szCs w:val="24"/>
        </w:rPr>
        <w:lastRenderedPageBreak/>
        <w:t>告されています</w:t>
      </w:r>
      <w:r w:rsidRPr="00FA4A0E">
        <w:rPr>
          <w:rFonts w:ascii="ＭＳ Ｐゴシック" w:eastAsia="ＭＳ Ｐゴシック" w:hAnsi="ＭＳ Ｐゴシック" w:cs="ＭＳ Ｐゴシック"/>
          <w:kern w:val="0"/>
          <w:sz w:val="24"/>
          <w:szCs w:val="24"/>
          <w:vertAlign w:val="superscript"/>
        </w:rPr>
        <w:t>2）</w:t>
      </w:r>
      <w:r w:rsidRPr="00FA4A0E">
        <w:rPr>
          <w:rFonts w:ascii="ＭＳ Ｐゴシック" w:eastAsia="ＭＳ Ｐゴシック" w:hAnsi="ＭＳ Ｐゴシック" w:cs="ＭＳ Ｐゴシック"/>
          <w:kern w:val="0"/>
          <w:sz w:val="24"/>
          <w:szCs w:val="24"/>
        </w:rPr>
        <w:t>。つまり、傷の見た目から破傷風が発症する可能性を判断することはできないのです。</w:t>
      </w:r>
      <w:r w:rsidRPr="00FA4A0E">
        <w:rPr>
          <w:rFonts w:ascii="ＭＳ Ｐゴシック" w:eastAsia="ＭＳ Ｐゴシック" w:hAnsi="ＭＳ Ｐゴシック" w:cs="ＭＳ Ｐゴシック"/>
          <w:kern w:val="0"/>
          <w:sz w:val="24"/>
          <w:szCs w:val="24"/>
        </w:rPr>
        <w:br/>
      </w:r>
      <w:r w:rsidRPr="00FA4A0E">
        <w:rPr>
          <w:rFonts w:ascii="ＭＳ Ｐゴシック" w:eastAsia="ＭＳ Ｐゴシック" w:hAnsi="ＭＳ Ｐゴシック" w:cs="ＭＳ Ｐゴシック"/>
          <w:kern w:val="0"/>
          <w:sz w:val="24"/>
          <w:szCs w:val="24"/>
        </w:rPr>
        <w:br/>
        <w:t xml:space="preserve">　WHOや米疾病管理予防センター（Centers for Disease Control and Prevention：CDC）では、破傷風トキソイドを成人が定期的に接種すべき予防接種の一つに挙げています</w:t>
      </w:r>
      <w:r w:rsidRPr="00FA4A0E">
        <w:rPr>
          <w:rFonts w:ascii="ＭＳ Ｐゴシック" w:eastAsia="ＭＳ Ｐゴシック" w:hAnsi="ＭＳ Ｐゴシック" w:cs="ＭＳ Ｐゴシック"/>
          <w:kern w:val="0"/>
          <w:sz w:val="24"/>
          <w:szCs w:val="24"/>
          <w:vertAlign w:val="superscript"/>
        </w:rPr>
        <w:t>3、4）</w:t>
      </w:r>
      <w:r w:rsidRPr="00FA4A0E">
        <w:rPr>
          <w:rFonts w:ascii="ＭＳ Ｐゴシック" w:eastAsia="ＭＳ Ｐゴシック" w:hAnsi="ＭＳ Ｐゴシック" w:cs="ＭＳ Ｐゴシック"/>
          <w:kern w:val="0"/>
          <w:sz w:val="24"/>
          <w:szCs w:val="24"/>
        </w:rPr>
        <w:t>。つまり外傷があろうがなかろうが、定期的に接種することが望ましいとされています。そして全ての創傷において破傷風発症のリスクを考慮しなければならないとされています</w:t>
      </w:r>
      <w:r w:rsidRPr="00FA4A0E">
        <w:rPr>
          <w:rFonts w:ascii="ＭＳ Ｐゴシック" w:eastAsia="ＭＳ Ｐゴシック" w:hAnsi="ＭＳ Ｐゴシック" w:cs="ＭＳ Ｐゴシック"/>
          <w:kern w:val="0"/>
          <w:sz w:val="24"/>
          <w:szCs w:val="24"/>
          <w:vertAlign w:val="superscript"/>
        </w:rPr>
        <w:t>5）</w:t>
      </w:r>
      <w:r w:rsidRPr="00FA4A0E">
        <w:rPr>
          <w:rFonts w:ascii="ＭＳ Ｐゴシック" w:eastAsia="ＭＳ Ｐゴシック" w:hAnsi="ＭＳ Ｐゴシック" w:cs="ＭＳ Ｐゴシック"/>
          <w:kern w:val="0"/>
          <w:sz w:val="24"/>
          <w:szCs w:val="24"/>
        </w:rPr>
        <w:t>。</w:t>
      </w:r>
      <w:r w:rsidRPr="00FA4A0E">
        <w:rPr>
          <w:rFonts w:ascii="ＭＳ Ｐゴシック" w:eastAsia="ＭＳ Ｐゴシック" w:hAnsi="ＭＳ Ｐゴシック" w:cs="ＭＳ Ｐゴシック"/>
          <w:kern w:val="0"/>
          <w:sz w:val="24"/>
          <w:szCs w:val="24"/>
        </w:rPr>
        <w:br/>
      </w:r>
      <w:r w:rsidRPr="00FA4A0E">
        <w:rPr>
          <w:rFonts w:ascii="ＭＳ Ｐゴシック" w:eastAsia="ＭＳ Ｐゴシック" w:hAnsi="ＭＳ Ｐゴシック" w:cs="ＭＳ Ｐゴシック"/>
          <w:kern w:val="0"/>
          <w:sz w:val="24"/>
          <w:szCs w:val="24"/>
        </w:rPr>
        <w:br/>
        <w:t xml:space="preserve">　日本で予防接種法に基づく定期予防接種を受けている場合は、乳幼児期に基礎免疫をつけ、さらに11～12歳頃に1回接種し追加免疫を獲得しています</w:t>
      </w:r>
      <w:r w:rsidRPr="00FA4A0E">
        <w:rPr>
          <w:rFonts w:ascii="ＭＳ Ｐゴシック" w:eastAsia="ＭＳ Ｐゴシック" w:hAnsi="ＭＳ Ｐゴシック" w:cs="ＭＳ Ｐゴシック"/>
          <w:kern w:val="0"/>
          <w:sz w:val="24"/>
          <w:szCs w:val="24"/>
          <w:vertAlign w:val="superscript"/>
        </w:rPr>
        <w:t>1）</w:t>
      </w:r>
      <w:r w:rsidRPr="00FA4A0E">
        <w:rPr>
          <w:rFonts w:ascii="ＭＳ Ｐゴシック" w:eastAsia="ＭＳ Ｐゴシック" w:hAnsi="ＭＳ Ｐゴシック" w:cs="ＭＳ Ｐゴシック"/>
          <w:kern w:val="0"/>
          <w:sz w:val="24"/>
          <w:szCs w:val="24"/>
        </w:rPr>
        <w:t>。破傷風抗体は約10年で発症防御レベルである0.01 IU/mLを下回るとされているため、その後は10年ごとの追加接種が望ましいとされています</w:t>
      </w:r>
      <w:r w:rsidRPr="00FA4A0E">
        <w:rPr>
          <w:rFonts w:ascii="ＭＳ Ｐゴシック" w:eastAsia="ＭＳ Ｐゴシック" w:hAnsi="ＭＳ Ｐゴシック" w:cs="ＭＳ Ｐゴシック"/>
          <w:kern w:val="0"/>
          <w:sz w:val="24"/>
          <w:szCs w:val="24"/>
          <w:vertAlign w:val="superscript"/>
        </w:rPr>
        <w:t>6）</w:t>
      </w:r>
      <w:r w:rsidRPr="00FA4A0E">
        <w:rPr>
          <w:rFonts w:ascii="ＭＳ Ｐゴシック" w:eastAsia="ＭＳ Ｐゴシック" w:hAnsi="ＭＳ Ｐゴシック" w:cs="ＭＳ Ｐゴシック"/>
          <w:kern w:val="0"/>
          <w:sz w:val="24"/>
          <w:szCs w:val="24"/>
        </w:rPr>
        <w:t>。しかし1968年以前、破傷風は定期接種項目に含まれておらず、実際に破傷風抗体保有率の調査では1968年以後に生まれた人の抗体保有率が90％以上であるのに対し、1968年以前に生まれた人は30%以下と劇的に低下しています</w:t>
      </w:r>
      <w:r w:rsidRPr="00FA4A0E">
        <w:rPr>
          <w:rFonts w:ascii="ＭＳ Ｐゴシック" w:eastAsia="ＭＳ Ｐゴシック" w:hAnsi="ＭＳ Ｐゴシック" w:cs="ＭＳ Ｐゴシック"/>
          <w:kern w:val="0"/>
          <w:sz w:val="24"/>
          <w:szCs w:val="24"/>
          <w:vertAlign w:val="superscript"/>
        </w:rPr>
        <w:t>6）</w:t>
      </w:r>
      <w:r w:rsidRPr="00FA4A0E">
        <w:rPr>
          <w:rFonts w:ascii="ＭＳ Ｐゴシック" w:eastAsia="ＭＳ Ｐゴシック" w:hAnsi="ＭＳ Ｐゴシック" w:cs="ＭＳ Ｐゴシック"/>
          <w:kern w:val="0"/>
          <w:sz w:val="24"/>
          <w:szCs w:val="24"/>
        </w:rPr>
        <w:t>。破傷風患者が中高年に多いのは、このためでもあります。</w:t>
      </w:r>
      <w:r w:rsidRPr="00FA4A0E">
        <w:rPr>
          <w:rFonts w:ascii="ＭＳ Ｐゴシック" w:eastAsia="ＭＳ Ｐゴシック" w:hAnsi="ＭＳ Ｐゴシック" w:cs="ＭＳ Ｐゴシック"/>
          <w:kern w:val="0"/>
          <w:sz w:val="24"/>
          <w:szCs w:val="24"/>
        </w:rPr>
        <w:br/>
      </w:r>
      <w:r w:rsidRPr="00FA4A0E">
        <w:rPr>
          <w:rFonts w:ascii="ＭＳ Ｐゴシック" w:eastAsia="ＭＳ Ｐゴシック" w:hAnsi="ＭＳ Ｐゴシック" w:cs="ＭＳ Ｐゴシック"/>
          <w:kern w:val="0"/>
          <w:sz w:val="24"/>
          <w:szCs w:val="24"/>
        </w:rPr>
        <w:br/>
        <w:t xml:space="preserve">　では実際に推奨されている創傷の破傷風対策を示します。 </w:t>
      </w:r>
    </w:p>
    <w:p w:rsidR="00FA4A0E" w:rsidRPr="00FA4A0E" w:rsidRDefault="00FA4A0E" w:rsidP="00FA4A0E">
      <w:pPr>
        <w:rPr>
          <w:rFonts w:ascii="ＭＳ Ｐゴシック" w:eastAsia="ＭＳ Ｐゴシック" w:hAnsi="ＭＳ Ｐゴシック" w:cs="ＭＳ Ｐゴシック"/>
          <w:kern w:val="0"/>
          <w:sz w:val="24"/>
          <w:szCs w:val="24"/>
        </w:rPr>
      </w:pPr>
      <w:r>
        <w:rPr>
          <w:noProof/>
        </w:rPr>
        <mc:AlternateContent>
          <mc:Choice Requires="wps">
            <w:drawing>
              <wp:inline distT="0" distB="0" distL="0" distR="0" wp14:anchorId="1ECA06AC" wp14:editId="22295D1F">
                <wp:extent cx="5240020" cy="3093085"/>
                <wp:effectExtent l="0" t="0" r="0" b="0"/>
                <wp:docPr id="2" name="AutoShape 6" descr="http://medical.nikkeibp.co.jp/mem/pub/cadetto/column/ematips/201804/images/thumb_555691_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40020" cy="309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84C140" id="AutoShape 6" o:spid="_x0000_s1026" alt="http://medical.nikkeibp.co.jp/mem/pub/cadetto/column/ematips/201804/images/thumb_555691_1.jpg" style="width:412.6pt;height:2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" filled="f" stroked="f">
                <o:lock v:ext="edit" aspectratio="t"/>
                <w10:anchorlock/>
              </v:rect>
            </w:pict>
          </mc:Fallback>
        </mc:AlternateContent>
      </w:r>
      <w:r w:rsidRPr="00FA4A0E">
        <w:rPr>
          <w:rFonts w:ascii="ＭＳ Ｐゴシック" w:eastAsia="ＭＳ Ｐゴシック" w:hAnsi="ＭＳ Ｐゴシック" w:cs="ＭＳ Ｐゴシック"/>
          <w:noProof/>
          <w:kern w:val="0"/>
          <w:sz w:val="24"/>
          <w:szCs w:val="24"/>
        </w:rPr>
        <mc:AlternateContent>
          <mc:Choice Requires="wps">
            <w:drawing>
              <wp:inline distT="0" distB="0" distL="0" distR="0">
                <wp:extent cx="302260" cy="302260"/>
                <wp:effectExtent l="0" t="0" r="0" b="0"/>
                <wp:docPr id="4" name="正方形/長方形 4" descr="http://medical.nikkeibp.co.jp/mem/pub/cadetto/column/ematips/201804/images/large_555691_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B9B4CE" id="正方形/長方形 4" o:spid="_x0000_s1026" alt="http://medical.nikkeibp.co.jp/mem/pub/cadetto/column/ematips/201804/images/large_555691_1.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" filled="f" stroked="f">
                <o:lock v:ext="edit" aspectratio="t"/>
                <w10:anchorlock/>
              </v:rect>
            </w:pict>
          </mc:Fallback>
        </mc:AlternateContent>
      </w:r>
    </w:p>
    <w:p w:rsidR="00FA4A0E" w:rsidRPr="00FA4A0E" w:rsidRDefault="00FA4A0E" w:rsidP="00FA4A0E">
      <w:pPr>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lastRenderedPageBreak/>
        <w:drawing>
          <wp:inline distT="0" distB="0" distL="0" distR="0">
            <wp:extent cx="5391150" cy="3188335"/>
            <wp:effectExtent l="0" t="0" r="0" b="0"/>
            <wp:docPr id="5" name="図 5" descr="C:\Users\mochizuki\Desktop\破傷風処置チャー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ochizuki\Desktop\破傷風処置チャート.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1150" cy="3188335"/>
                    </a:xfrm>
                    <a:prstGeom prst="rect">
                      <a:avLst/>
                    </a:prstGeom>
                    <a:noFill/>
                    <a:ln>
                      <a:noFill/>
                    </a:ln>
                  </pic:spPr>
                </pic:pic>
              </a:graphicData>
            </a:graphic>
          </wp:inline>
        </w:drawing>
      </w:r>
      <w:bookmarkStart w:id="0" w:name="_GoBack"/>
      <w:bookmarkEnd w:id="0"/>
    </w:p>
    <w:p w:rsidR="00FA4A0E" w:rsidRPr="00FA4A0E" w:rsidRDefault="00FA4A0E" w:rsidP="00FA4A0E">
      <w:pPr>
        <w:spacing w:before="100" w:beforeAutospacing="1" w:after="100" w:afterAutospacing="1"/>
        <w:jc w:val="left"/>
        <w:rPr>
          <w:rFonts w:ascii="ＭＳ Ｐゴシック" w:eastAsia="ＭＳ Ｐゴシック" w:hAnsi="ＭＳ Ｐゴシック" w:cs="ＭＳ Ｐゴシック"/>
          <w:kern w:val="0"/>
          <w:sz w:val="24"/>
          <w:szCs w:val="24"/>
        </w:rPr>
      </w:pPr>
      <w:r w:rsidRPr="00FA4A0E">
        <w:rPr>
          <w:rFonts w:ascii="ＭＳ Ｐゴシック" w:eastAsia="ＭＳ Ｐゴシック" w:hAnsi="ＭＳ Ｐゴシック" w:cs="ＭＳ Ｐゴシック"/>
          <w:b/>
          <w:bCs/>
          <w:kern w:val="0"/>
          <w:sz w:val="24"/>
          <w:szCs w:val="24"/>
        </w:rPr>
        <w:t>創傷の破傷風対策</w:t>
      </w:r>
      <w:r w:rsidRPr="00FA4A0E">
        <w:rPr>
          <w:rFonts w:ascii="ＭＳ Ｐゴシック" w:eastAsia="ＭＳ Ｐゴシック" w:hAnsi="ＭＳ Ｐゴシック" w:cs="ＭＳ Ｐゴシック"/>
          <w:kern w:val="0"/>
          <w:sz w:val="24"/>
          <w:szCs w:val="24"/>
        </w:rPr>
        <w:t xml:space="preserve">（文献4より一部改変） </w:t>
      </w:r>
    </w:p>
    <w:p w:rsidR="00FA4A0E" w:rsidRPr="00FA4A0E" w:rsidRDefault="00FA4A0E" w:rsidP="00FA4A0E">
      <w:pPr>
        <w:spacing w:before="100" w:beforeAutospacing="1" w:after="100" w:afterAutospacing="1"/>
        <w:jc w:val="left"/>
        <w:rPr>
          <w:rFonts w:ascii="ＭＳ Ｐゴシック" w:eastAsia="ＭＳ Ｐゴシック" w:hAnsi="ＭＳ Ｐゴシック" w:cs="ＭＳ Ｐゴシック"/>
          <w:kern w:val="0"/>
          <w:sz w:val="24"/>
          <w:szCs w:val="24"/>
        </w:rPr>
      </w:pPr>
      <w:r w:rsidRPr="00FA4A0E">
        <w:rPr>
          <w:rFonts w:ascii="ＭＳ Ｐゴシック" w:eastAsia="ＭＳ Ｐゴシック" w:hAnsi="ＭＳ Ｐゴシック" w:cs="ＭＳ Ｐゴシック"/>
          <w:kern w:val="0"/>
          <w:sz w:val="24"/>
          <w:szCs w:val="24"/>
        </w:rPr>
        <w:t xml:space="preserve">　破傷風トキソイドは、最終接種から10年以内は破傷風を予防する効果が保持されますが、汚染創が生じた場合は抗体を破傷風治療可能レベルまで上げる必要があるため、最終接種より5年以内というのを指標としています</w:t>
      </w:r>
      <w:r w:rsidRPr="00FA4A0E">
        <w:rPr>
          <w:rFonts w:ascii="ＭＳ Ｐゴシック" w:eastAsia="ＭＳ Ｐゴシック" w:hAnsi="ＭＳ Ｐゴシック" w:cs="ＭＳ Ｐゴシック"/>
          <w:kern w:val="0"/>
          <w:sz w:val="24"/>
          <w:szCs w:val="24"/>
          <w:vertAlign w:val="superscript"/>
        </w:rPr>
        <w:t>4）</w:t>
      </w:r>
      <w:r w:rsidRPr="00FA4A0E">
        <w:rPr>
          <w:rFonts w:ascii="ＭＳ Ｐゴシック" w:eastAsia="ＭＳ Ｐゴシック" w:hAnsi="ＭＳ Ｐゴシック" w:cs="ＭＳ Ｐゴシック"/>
          <w:kern w:val="0"/>
          <w:sz w:val="24"/>
          <w:szCs w:val="24"/>
        </w:rPr>
        <w:t>。</w:t>
      </w:r>
      <w:r w:rsidRPr="00FA4A0E">
        <w:rPr>
          <w:rFonts w:ascii="ＭＳ Ｐゴシック" w:eastAsia="ＭＳ Ｐゴシック" w:hAnsi="ＭＳ Ｐゴシック" w:cs="ＭＳ Ｐゴシック"/>
          <w:kern w:val="0"/>
          <w:sz w:val="24"/>
          <w:szCs w:val="24"/>
        </w:rPr>
        <w:br/>
      </w:r>
      <w:r w:rsidRPr="00FA4A0E">
        <w:rPr>
          <w:rFonts w:ascii="ＭＳ Ｐゴシック" w:eastAsia="ＭＳ Ｐゴシック" w:hAnsi="ＭＳ Ｐゴシック" w:cs="ＭＳ Ｐゴシック"/>
          <w:kern w:val="0"/>
          <w:sz w:val="24"/>
          <w:szCs w:val="24"/>
        </w:rPr>
        <w:br/>
        <w:t xml:space="preserve">　前述の通り、幼少期の予防接種によって破傷風に対する基礎免疫がある人は20歳前後までは免疫があります。なので、それらの人には破傷風トキソイドを接種する必要はありません。基礎免疫があり、20歳以降で破傷風トキソイドを追加接種する場合は1回接種で10年有効ですが、破傷風トキソイド未接種の人に対しては基礎免疫をつける必要があるため、初回接種から3～8週間後と1年～1年半後に追加接種する必要があります</w:t>
      </w:r>
      <w:r w:rsidRPr="00FA4A0E">
        <w:rPr>
          <w:rFonts w:ascii="ＭＳ Ｐゴシック" w:eastAsia="ＭＳ Ｐゴシック" w:hAnsi="ＭＳ Ｐゴシック" w:cs="ＭＳ Ｐゴシック"/>
          <w:kern w:val="0"/>
          <w:sz w:val="24"/>
          <w:szCs w:val="24"/>
          <w:vertAlign w:val="superscript"/>
        </w:rPr>
        <w:t>7）</w:t>
      </w:r>
      <w:r w:rsidRPr="00FA4A0E">
        <w:rPr>
          <w:rFonts w:ascii="ＭＳ Ｐゴシック" w:eastAsia="ＭＳ Ｐゴシック" w:hAnsi="ＭＳ Ｐゴシック" w:cs="ＭＳ Ｐゴシック"/>
          <w:kern w:val="0"/>
          <w:sz w:val="24"/>
          <w:szCs w:val="24"/>
        </w:rPr>
        <w:t xml:space="preserve">。 </w:t>
      </w:r>
    </w:p>
    <w:p w:rsidR="00FA4A0E" w:rsidRPr="00FA4A0E" w:rsidRDefault="00FA4A0E" w:rsidP="00FA4A0E">
      <w:pPr>
        <w:jc w:val="left"/>
        <w:rPr>
          <w:rFonts w:ascii="ＭＳ Ｐゴシック" w:eastAsia="ＭＳ Ｐゴシック" w:hAnsi="ＭＳ Ｐゴシック" w:cs="ＭＳ Ｐゴシック"/>
          <w:kern w:val="0"/>
          <w:sz w:val="24"/>
          <w:szCs w:val="24"/>
        </w:rPr>
      </w:pPr>
      <w:r w:rsidRPr="00FA4A0E">
        <w:rPr>
          <w:rFonts w:ascii="ＭＳ Ｐゴシック" w:eastAsia="ＭＳ Ｐゴシック" w:hAnsi="ＭＳ Ｐゴシック" w:cs="ＭＳ Ｐゴシック"/>
          <w:noProof/>
          <w:color w:val="0000FF"/>
          <w:kern w:val="0"/>
          <w:sz w:val="24"/>
          <w:szCs w:val="24"/>
        </w:rPr>
        <w:lastRenderedPageBreak/>
        <mc:AlternateContent>
          <mc:Choice Requires="wps">
            <w:drawing>
              <wp:inline distT="0" distB="0" distL="0" distR="0">
                <wp:extent cx="5001260" cy="3434715"/>
                <wp:effectExtent l="0" t="0" r="0" b="0"/>
                <wp:docPr id="1" name="正方形/長方形 1" descr="http://medical.nikkeibp.co.jp/mem/pub/cadetto/column/ematips/201804/images/thumb_555691_2.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01260" cy="3434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D0361E" id="正方形/長方形 1" o:spid="_x0000_s1026" alt="http://medical.nikkeibp.co.jp/mem/pub/cadetto/column/ematips/201804/images/thumb_555691_2.jpg" href="http://medical.nikkeibp.co.jp/mem/pub/cadetto/column/ematips/201804/closeup/555691_2.html" target="&quot;_blank&quot;" style="width:393.8pt;height:27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" o:button="t" filled="f" stroked="f">
                <v:fill o:detectmouseclick="t"/>
                <o:lock v:ext="edit" aspectratio="t"/>
                <w10:anchorlock/>
              </v:rect>
            </w:pict>
          </mc:Fallback>
        </mc:AlternateContent>
      </w:r>
    </w:p>
    <w:p w:rsidR="00FA4A0E" w:rsidRPr="00FA4A0E" w:rsidRDefault="00FA4A0E" w:rsidP="00FA4A0E">
      <w:pPr>
        <w:spacing w:before="100" w:beforeAutospacing="1" w:after="100" w:afterAutospacing="1"/>
        <w:jc w:val="left"/>
        <w:rPr>
          <w:rFonts w:ascii="ＭＳ Ｐゴシック" w:eastAsia="ＭＳ Ｐゴシック" w:hAnsi="ＭＳ Ｐゴシック" w:cs="ＭＳ Ｐゴシック"/>
          <w:kern w:val="0"/>
          <w:sz w:val="24"/>
          <w:szCs w:val="24"/>
        </w:rPr>
      </w:pPr>
      <w:r w:rsidRPr="00FA4A0E">
        <w:rPr>
          <w:rFonts w:ascii="ＭＳ Ｐゴシック" w:eastAsia="ＭＳ Ｐゴシック" w:hAnsi="ＭＳ Ｐゴシック" w:cs="ＭＳ Ｐゴシック"/>
          <w:b/>
          <w:bCs/>
          <w:kern w:val="0"/>
          <w:sz w:val="24"/>
          <w:szCs w:val="24"/>
        </w:rPr>
        <w:t>清潔な傷と汚染創の違い</w:t>
      </w:r>
      <w:r w:rsidRPr="00FA4A0E">
        <w:rPr>
          <w:rFonts w:ascii="ＭＳ Ｐゴシック" w:eastAsia="ＭＳ Ｐゴシック" w:hAnsi="ＭＳ Ｐゴシック" w:cs="ＭＳ Ｐゴシック"/>
          <w:kern w:val="0"/>
          <w:sz w:val="24"/>
          <w:szCs w:val="24"/>
        </w:rPr>
        <w:t xml:space="preserve">（文献5、8より一部改変） </w:t>
      </w:r>
    </w:p>
    <w:p w:rsidR="00FA4A0E" w:rsidRPr="00FA4A0E" w:rsidRDefault="00FA4A0E" w:rsidP="00FA4A0E">
      <w:pPr>
        <w:spacing w:before="100" w:beforeAutospacing="1" w:after="100" w:afterAutospacing="1"/>
        <w:jc w:val="left"/>
        <w:rPr>
          <w:rFonts w:ascii="ＭＳ Ｐゴシック" w:eastAsia="ＭＳ Ｐゴシック" w:hAnsi="ＭＳ Ｐゴシック" w:cs="ＭＳ Ｐゴシック"/>
          <w:kern w:val="0"/>
          <w:sz w:val="24"/>
          <w:szCs w:val="24"/>
        </w:rPr>
      </w:pPr>
      <w:r w:rsidRPr="00FA4A0E">
        <w:rPr>
          <w:rFonts w:ascii="ＭＳ Ｐゴシック" w:eastAsia="ＭＳ Ｐゴシック" w:hAnsi="ＭＳ Ｐゴシック" w:cs="ＭＳ Ｐゴシック"/>
          <w:kern w:val="0"/>
          <w:sz w:val="24"/>
          <w:szCs w:val="24"/>
        </w:rPr>
        <w:t xml:space="preserve">　ただし、清潔な傷に対して破傷風の予防目的で接種する破傷風トキソイドは現在日本では場合によって保険外診療、つまり全額自己負担となることもあります。清潔な傷と汚染創の違いは以下のようにまとめられています。</w:t>
      </w:r>
      <w:r w:rsidRPr="00FA4A0E">
        <w:rPr>
          <w:rFonts w:ascii="ＭＳ Ｐゴシック" w:eastAsia="ＭＳ Ｐゴシック" w:hAnsi="ＭＳ Ｐゴシック" w:cs="ＭＳ Ｐゴシック"/>
          <w:kern w:val="0"/>
          <w:sz w:val="24"/>
          <w:szCs w:val="24"/>
        </w:rPr>
        <w:br/>
      </w:r>
      <w:r w:rsidRPr="00FA4A0E">
        <w:rPr>
          <w:rFonts w:ascii="ＭＳ Ｐゴシック" w:eastAsia="ＭＳ Ｐゴシック" w:hAnsi="ＭＳ Ｐゴシック" w:cs="ＭＳ Ｐゴシック"/>
          <w:kern w:val="0"/>
          <w:sz w:val="24"/>
          <w:szCs w:val="24"/>
        </w:rPr>
        <w:br/>
        <w:t xml:space="preserve">　また、小さな病院では破傷風トキソイドを常備していないこともあります。そのため、なかなか推奨通りの破傷風対策ができていないのが現状です。</w:t>
      </w:r>
      <w:r w:rsidRPr="00FA4A0E">
        <w:rPr>
          <w:rFonts w:ascii="ＭＳ Ｐゴシック" w:eastAsia="ＭＳ Ｐゴシック" w:hAnsi="ＭＳ Ｐゴシック" w:cs="ＭＳ Ｐゴシック"/>
          <w:kern w:val="0"/>
          <w:sz w:val="24"/>
          <w:szCs w:val="24"/>
        </w:rPr>
        <w:br/>
      </w:r>
      <w:r w:rsidRPr="00FA4A0E">
        <w:rPr>
          <w:rFonts w:ascii="ＭＳ Ｐゴシック" w:eastAsia="ＭＳ Ｐゴシック" w:hAnsi="ＭＳ Ｐゴシック" w:cs="ＭＳ Ｐゴシック"/>
          <w:kern w:val="0"/>
          <w:sz w:val="24"/>
          <w:szCs w:val="24"/>
        </w:rPr>
        <w:br/>
        <w:t xml:space="preserve">　しかし、救急外来は破傷風対策の重要性を伝える絶好の場です。なぜ破傷風予防が必要なのか（死亡率は高いが予防接種で発症が防げるという点）を訴えましょう。特に土木作業員や工場勤務、動物を扱う職種、野外活動の機会が多いバイク愛好者など、創傷が生じる可能性の高い人には積極的にお勧めしてください。</w:t>
      </w:r>
      <w:r w:rsidRPr="00FA4A0E">
        <w:rPr>
          <w:rFonts w:ascii="ＭＳ Ｐゴシック" w:eastAsia="ＭＳ Ｐゴシック" w:hAnsi="ＭＳ Ｐゴシック" w:cs="ＭＳ Ｐゴシック"/>
          <w:kern w:val="0"/>
          <w:sz w:val="24"/>
          <w:szCs w:val="24"/>
        </w:rPr>
        <w:br/>
      </w:r>
      <w:r w:rsidRPr="00FA4A0E">
        <w:rPr>
          <w:rFonts w:ascii="ＭＳ Ｐゴシック" w:eastAsia="ＭＳ Ｐゴシック" w:hAnsi="ＭＳ Ｐゴシック" w:cs="ＭＳ Ｐゴシック"/>
          <w:kern w:val="0"/>
          <w:sz w:val="24"/>
          <w:szCs w:val="24"/>
        </w:rPr>
        <w:br/>
        <w:t xml:space="preserve">　また、前述の通り1968年以前に生まれた人は破傷風抗体を持っていないことが多いため、この人たちにも積極的に勧めましょう。もし夜間当直中に破傷風トキソイドがなかった場合は、近日中に破傷風トキソイドが接種できる病院への受診を勧めてください。</w:t>
      </w:r>
      <w:r w:rsidRPr="00FA4A0E">
        <w:rPr>
          <w:rFonts w:ascii="ＭＳ Ｐゴシック" w:eastAsia="ＭＳ Ｐゴシック" w:hAnsi="ＭＳ Ｐゴシック" w:cs="ＭＳ Ｐゴシック"/>
          <w:kern w:val="0"/>
          <w:sz w:val="24"/>
          <w:szCs w:val="24"/>
        </w:rPr>
        <w:br/>
      </w:r>
      <w:r w:rsidRPr="00FA4A0E">
        <w:rPr>
          <w:rFonts w:ascii="ＭＳ Ｐゴシック" w:eastAsia="ＭＳ Ｐゴシック" w:hAnsi="ＭＳ Ｐゴシック" w:cs="ＭＳ Ｐゴシック"/>
          <w:kern w:val="0"/>
          <w:sz w:val="24"/>
          <w:szCs w:val="24"/>
        </w:rPr>
        <w:br/>
        <w:t xml:space="preserve">　救急外来では、破傷風の予防のみならず、診断・治療をする機会もあり得ます。救</w:t>
      </w:r>
      <w:r w:rsidRPr="00FA4A0E">
        <w:rPr>
          <w:rFonts w:ascii="ＭＳ Ｐゴシック" w:eastAsia="ＭＳ Ｐゴシック" w:hAnsi="ＭＳ Ｐゴシック" w:cs="ＭＳ Ｐゴシック"/>
          <w:kern w:val="0"/>
          <w:sz w:val="24"/>
          <w:szCs w:val="24"/>
        </w:rPr>
        <w:lastRenderedPageBreak/>
        <w:t>急と破傷風は関連が強いのです。あなたの小さな行動が日本の破傷風患者の減少につながります！　破傷風対策、ぜひ今一度見直してみてください。</w:t>
      </w:r>
      <w:r w:rsidRPr="00FA4A0E">
        <w:rPr>
          <w:rFonts w:ascii="ＭＳ Ｐゴシック" w:eastAsia="ＭＳ Ｐゴシック" w:hAnsi="ＭＳ Ｐゴシック" w:cs="ＭＳ Ｐゴシック"/>
          <w:kern w:val="0"/>
          <w:sz w:val="24"/>
          <w:szCs w:val="24"/>
        </w:rPr>
        <w:br/>
      </w:r>
      <w:r w:rsidRPr="00FA4A0E">
        <w:rPr>
          <w:rFonts w:ascii="ＭＳ Ｐゴシック" w:eastAsia="ＭＳ Ｐゴシック" w:hAnsi="ＭＳ Ｐゴシック" w:cs="ＭＳ Ｐゴシック"/>
          <w:kern w:val="0"/>
          <w:sz w:val="24"/>
          <w:szCs w:val="24"/>
        </w:rPr>
        <w:br/>
      </w:r>
      <w:r w:rsidRPr="00FA4A0E">
        <w:rPr>
          <w:rFonts w:ascii="ＭＳ Ｐゴシック" w:eastAsia="ＭＳ Ｐゴシック" w:hAnsi="ＭＳ Ｐゴシック" w:cs="ＭＳ Ｐゴシック"/>
          <w:b/>
          <w:bCs/>
          <w:kern w:val="0"/>
          <w:sz w:val="24"/>
          <w:szCs w:val="24"/>
        </w:rPr>
        <w:t>【参考文献】</w:t>
      </w:r>
      <w:r w:rsidRPr="00FA4A0E">
        <w:rPr>
          <w:rFonts w:ascii="ＭＳ Ｐゴシック" w:eastAsia="ＭＳ Ｐゴシック" w:hAnsi="ＭＳ Ｐゴシック" w:cs="ＭＳ Ｐゴシック"/>
          <w:kern w:val="0"/>
          <w:sz w:val="24"/>
          <w:szCs w:val="24"/>
        </w:rPr>
        <w:br/>
        <w:t>1）</w:t>
      </w:r>
      <w:hyperlink r:id="rId6" w:tgtFrame="_blank" w:history="1">
        <w:r w:rsidRPr="00FA4A0E">
          <w:rPr>
            <w:rFonts w:ascii="ＭＳ Ｐゴシック" w:eastAsia="ＭＳ Ｐゴシック" w:hAnsi="ＭＳ Ｐゴシック" w:cs="ＭＳ Ｐゴシック"/>
            <w:color w:val="0000FF"/>
            <w:kern w:val="0"/>
            <w:sz w:val="24"/>
            <w:szCs w:val="24"/>
            <w:u w:val="single"/>
          </w:rPr>
          <w:t>破傷風とは</w:t>
        </w:r>
      </w:hyperlink>
      <w:r w:rsidRPr="00FA4A0E">
        <w:rPr>
          <w:rFonts w:ascii="ＭＳ Ｐゴシック" w:eastAsia="ＭＳ Ｐゴシック" w:hAnsi="ＭＳ Ｐゴシック" w:cs="ＭＳ Ｐゴシック"/>
          <w:kern w:val="0"/>
          <w:sz w:val="24"/>
          <w:szCs w:val="24"/>
        </w:rPr>
        <w:t>（NIID 国立感染症研究所ウェブサイト）</w:t>
      </w:r>
      <w:r w:rsidRPr="00FA4A0E">
        <w:rPr>
          <w:rFonts w:ascii="ＭＳ Ｐゴシック" w:eastAsia="ＭＳ Ｐゴシック" w:hAnsi="ＭＳ Ｐゴシック" w:cs="ＭＳ Ｐゴシック"/>
          <w:kern w:val="0"/>
          <w:sz w:val="24"/>
          <w:szCs w:val="24"/>
        </w:rPr>
        <w:br/>
        <w:t>2）伊藤史英ら 明らかな外傷を認めなかった破傷風の2例, 日本耳鼻咽喉科学会会報 2014; 117(1): 41-5.</w:t>
      </w:r>
      <w:r w:rsidRPr="00FA4A0E">
        <w:rPr>
          <w:rFonts w:ascii="ＭＳ Ｐゴシック" w:eastAsia="ＭＳ Ｐゴシック" w:hAnsi="ＭＳ Ｐゴシック" w:cs="ＭＳ Ｐゴシック"/>
          <w:kern w:val="0"/>
          <w:sz w:val="24"/>
          <w:szCs w:val="24"/>
        </w:rPr>
        <w:br/>
        <w:t xml:space="preserve">3）World Health Organization. Vaccine. 2017 Apr 17. </w:t>
      </w:r>
      <w:proofErr w:type="spellStart"/>
      <w:r w:rsidRPr="00FA4A0E">
        <w:rPr>
          <w:rFonts w:ascii="ＭＳ Ｐゴシック" w:eastAsia="ＭＳ Ｐゴシック" w:hAnsi="ＭＳ Ｐゴシック" w:cs="ＭＳ Ｐゴシック"/>
          <w:kern w:val="0"/>
          <w:sz w:val="24"/>
          <w:szCs w:val="24"/>
        </w:rPr>
        <w:t>pii</w:t>
      </w:r>
      <w:proofErr w:type="spellEnd"/>
      <w:r w:rsidRPr="00FA4A0E">
        <w:rPr>
          <w:rFonts w:ascii="ＭＳ Ｐゴシック" w:eastAsia="ＭＳ Ｐゴシック" w:hAnsi="ＭＳ Ｐゴシック" w:cs="ＭＳ Ｐゴシック"/>
          <w:kern w:val="0"/>
          <w:sz w:val="24"/>
          <w:szCs w:val="24"/>
        </w:rPr>
        <w:t xml:space="preserve">: S0264-410X(17)30228-1. </w:t>
      </w:r>
      <w:proofErr w:type="spellStart"/>
      <w:r w:rsidRPr="00FA4A0E">
        <w:rPr>
          <w:rFonts w:ascii="ＭＳ Ｐゴシック" w:eastAsia="ＭＳ Ｐゴシック" w:hAnsi="ＭＳ Ｐゴシック" w:cs="ＭＳ Ｐゴシック"/>
          <w:kern w:val="0"/>
          <w:sz w:val="24"/>
          <w:szCs w:val="24"/>
        </w:rPr>
        <w:t>doi</w:t>
      </w:r>
      <w:proofErr w:type="spellEnd"/>
      <w:r w:rsidRPr="00FA4A0E">
        <w:rPr>
          <w:rFonts w:ascii="ＭＳ Ｐゴシック" w:eastAsia="ＭＳ Ｐゴシック" w:hAnsi="ＭＳ Ｐゴシック" w:cs="ＭＳ Ｐゴシック"/>
          <w:kern w:val="0"/>
          <w:sz w:val="24"/>
          <w:szCs w:val="24"/>
        </w:rPr>
        <w:t>: 10.1016/j.vaccine.2017.02.034.</w:t>
      </w:r>
      <w:r w:rsidRPr="00FA4A0E">
        <w:rPr>
          <w:rFonts w:ascii="ＭＳ Ｐゴシック" w:eastAsia="ＭＳ Ｐゴシック" w:hAnsi="ＭＳ Ｐゴシック" w:cs="ＭＳ Ｐゴシック"/>
          <w:kern w:val="0"/>
          <w:sz w:val="24"/>
          <w:szCs w:val="24"/>
        </w:rPr>
        <w:br/>
        <w:t>https://linkinghub.elsevier.com/retrieve/pii/S0264-410X(17)30228-1</w:t>
      </w:r>
      <w:r w:rsidRPr="00FA4A0E">
        <w:rPr>
          <w:rFonts w:ascii="ＭＳ Ｐゴシック" w:eastAsia="ＭＳ Ｐゴシック" w:hAnsi="ＭＳ Ｐゴシック" w:cs="ＭＳ Ｐゴシック"/>
          <w:kern w:val="0"/>
          <w:sz w:val="24"/>
          <w:szCs w:val="24"/>
        </w:rPr>
        <w:br/>
        <w:t xml:space="preserve">4）K </w:t>
      </w:r>
      <w:proofErr w:type="spellStart"/>
      <w:r w:rsidRPr="00FA4A0E">
        <w:rPr>
          <w:rFonts w:ascii="ＭＳ Ｐゴシック" w:eastAsia="ＭＳ Ｐゴシック" w:hAnsi="ＭＳ Ｐゴシック" w:cs="ＭＳ Ｐゴシック"/>
          <w:kern w:val="0"/>
          <w:sz w:val="24"/>
          <w:szCs w:val="24"/>
        </w:rPr>
        <w:t>Kretsinger</w:t>
      </w:r>
      <w:proofErr w:type="spellEnd"/>
      <w:r w:rsidRPr="00FA4A0E">
        <w:rPr>
          <w:rFonts w:ascii="ＭＳ Ｐゴシック" w:eastAsia="ＭＳ Ｐゴシック" w:hAnsi="ＭＳ Ｐゴシック" w:cs="ＭＳ Ｐゴシック"/>
          <w:kern w:val="0"/>
          <w:sz w:val="24"/>
          <w:szCs w:val="24"/>
        </w:rPr>
        <w:t xml:space="preserve">, et al. </w:t>
      </w:r>
      <w:hyperlink r:id="rId7" w:tgtFrame="_blank" w:history="1">
        <w:r w:rsidRPr="00FA4A0E">
          <w:rPr>
            <w:rFonts w:ascii="ＭＳ Ｐゴシック" w:eastAsia="ＭＳ Ｐゴシック" w:hAnsi="ＭＳ Ｐゴシック" w:cs="ＭＳ Ｐゴシック"/>
            <w:color w:val="0000FF"/>
            <w:kern w:val="0"/>
            <w:sz w:val="24"/>
            <w:szCs w:val="24"/>
            <w:u w:val="single"/>
          </w:rPr>
          <w:t>MMWR Recomm Rep. 2006 Dec 15;55(RR-17):1-37.</w:t>
        </w:r>
      </w:hyperlink>
      <w:r w:rsidRPr="00FA4A0E">
        <w:rPr>
          <w:rFonts w:ascii="ＭＳ Ｐゴシック" w:eastAsia="ＭＳ Ｐゴシック" w:hAnsi="ＭＳ Ｐゴシック" w:cs="ＭＳ Ｐゴシック"/>
          <w:kern w:val="0"/>
          <w:sz w:val="24"/>
          <w:szCs w:val="24"/>
        </w:rPr>
        <w:br/>
        <w:t xml:space="preserve">5）C </w:t>
      </w:r>
      <w:proofErr w:type="spellStart"/>
      <w:r w:rsidRPr="00FA4A0E">
        <w:rPr>
          <w:rFonts w:ascii="ＭＳ Ｐゴシック" w:eastAsia="ＭＳ Ｐゴシック" w:hAnsi="ＭＳ Ｐゴシック" w:cs="ＭＳ Ｐゴシック"/>
          <w:kern w:val="0"/>
          <w:sz w:val="24"/>
          <w:szCs w:val="24"/>
        </w:rPr>
        <w:t>Prevaldi</w:t>
      </w:r>
      <w:proofErr w:type="spellEnd"/>
      <w:r w:rsidRPr="00FA4A0E">
        <w:rPr>
          <w:rFonts w:ascii="ＭＳ Ｐゴシック" w:eastAsia="ＭＳ Ｐゴシック" w:hAnsi="ＭＳ Ｐゴシック" w:cs="ＭＳ Ｐゴシック"/>
          <w:kern w:val="0"/>
          <w:sz w:val="24"/>
          <w:szCs w:val="24"/>
        </w:rPr>
        <w:t xml:space="preserve">, et al. World J </w:t>
      </w:r>
      <w:proofErr w:type="spellStart"/>
      <w:r w:rsidRPr="00FA4A0E">
        <w:rPr>
          <w:rFonts w:ascii="ＭＳ Ｐゴシック" w:eastAsia="ＭＳ Ｐゴシック" w:hAnsi="ＭＳ Ｐゴシック" w:cs="ＭＳ Ｐゴシック"/>
          <w:kern w:val="0"/>
          <w:sz w:val="24"/>
          <w:szCs w:val="24"/>
        </w:rPr>
        <w:t>Emerg</w:t>
      </w:r>
      <w:proofErr w:type="spellEnd"/>
      <w:r w:rsidRPr="00FA4A0E">
        <w:rPr>
          <w:rFonts w:ascii="ＭＳ Ｐゴシック" w:eastAsia="ＭＳ Ｐゴシック" w:hAnsi="ＭＳ Ｐゴシック" w:cs="ＭＳ Ｐゴシック"/>
          <w:kern w:val="0"/>
          <w:sz w:val="24"/>
          <w:szCs w:val="24"/>
        </w:rPr>
        <w:t xml:space="preserve"> Surg. 2016 Jun 18;11:30. </w:t>
      </w:r>
      <w:hyperlink r:id="rId8" w:tgtFrame="_blank" w:history="1">
        <w:r w:rsidRPr="00FA4A0E">
          <w:rPr>
            <w:rFonts w:ascii="ＭＳ Ｐゴシック" w:eastAsia="ＭＳ Ｐゴシック" w:hAnsi="ＭＳ Ｐゴシック" w:cs="ＭＳ Ｐゴシック"/>
            <w:color w:val="0000FF"/>
            <w:kern w:val="0"/>
            <w:sz w:val="24"/>
            <w:szCs w:val="24"/>
            <w:u w:val="single"/>
          </w:rPr>
          <w:t>doi: 10.1186/s13017-016-0084-3. eCollection 2016.</w:t>
        </w:r>
      </w:hyperlink>
      <w:r w:rsidRPr="00FA4A0E">
        <w:rPr>
          <w:rFonts w:ascii="ＭＳ Ｐゴシック" w:eastAsia="ＭＳ Ｐゴシック" w:hAnsi="ＭＳ Ｐゴシック" w:cs="ＭＳ Ｐゴシック"/>
          <w:kern w:val="0"/>
          <w:sz w:val="24"/>
          <w:szCs w:val="24"/>
        </w:rPr>
        <w:br/>
        <w:t>6）</w:t>
      </w:r>
      <w:hyperlink r:id="rId9" w:tgtFrame="_blank" w:history="1">
        <w:r w:rsidRPr="00FA4A0E">
          <w:rPr>
            <w:rFonts w:ascii="ＭＳ Ｐゴシック" w:eastAsia="ＭＳ Ｐゴシック" w:hAnsi="ＭＳ Ｐゴシック" w:cs="ＭＳ Ｐゴシック"/>
            <w:color w:val="0000FF"/>
            <w:kern w:val="0"/>
            <w:sz w:val="24"/>
            <w:szCs w:val="24"/>
            <w:u w:val="single"/>
          </w:rPr>
          <w:t>「成人への破傷風トキソイド接種」</w:t>
        </w:r>
      </w:hyperlink>
      <w:r w:rsidRPr="00FA4A0E">
        <w:rPr>
          <w:rFonts w:ascii="ＭＳ Ｐゴシック" w:eastAsia="ＭＳ Ｐゴシック" w:hAnsi="ＭＳ Ｐゴシック" w:cs="ＭＳ Ｐゴシック"/>
          <w:kern w:val="0"/>
          <w:sz w:val="24"/>
          <w:szCs w:val="24"/>
        </w:rPr>
        <w:t>厚生労働省　病原微生物検出情報（IASR）2009; Vol.30: 71-2.</w:t>
      </w:r>
      <w:r w:rsidRPr="00FA4A0E">
        <w:rPr>
          <w:rFonts w:ascii="ＭＳ Ｐゴシック" w:eastAsia="ＭＳ Ｐゴシック" w:hAnsi="ＭＳ Ｐゴシック" w:cs="ＭＳ Ｐゴシック"/>
          <w:kern w:val="0"/>
          <w:sz w:val="24"/>
          <w:szCs w:val="24"/>
        </w:rPr>
        <w:br/>
        <w:t>7）沈降破傷風トキソイド「生研」添付文書（田辺三菱製薬株式会社）</w:t>
      </w:r>
      <w:r w:rsidRPr="00FA4A0E">
        <w:rPr>
          <w:rFonts w:ascii="ＭＳ Ｐゴシック" w:eastAsia="ＭＳ Ｐゴシック" w:hAnsi="ＭＳ Ｐゴシック" w:cs="ＭＳ Ｐゴシック"/>
          <w:kern w:val="0"/>
          <w:sz w:val="24"/>
          <w:szCs w:val="24"/>
        </w:rPr>
        <w:br/>
        <w:t>8）Prophylaxis Against Tetanus in Wound Management.</w:t>
      </w:r>
      <w:hyperlink r:id="rId10" w:tgtFrame="_blank" w:history="1">
        <w:r w:rsidRPr="00FA4A0E">
          <w:rPr>
            <w:rFonts w:ascii="ＭＳ Ｐゴシック" w:eastAsia="ＭＳ Ｐゴシック" w:hAnsi="ＭＳ Ｐゴシック" w:cs="ＭＳ Ｐゴシック"/>
            <w:color w:val="0000FF"/>
            <w:kern w:val="0"/>
            <w:sz w:val="24"/>
            <w:szCs w:val="24"/>
            <w:u w:val="single"/>
          </w:rPr>
          <w:t xml:space="preserve"> American College of Surgeons Committee on Trauma 1995</w:t>
        </w:r>
      </w:hyperlink>
      <w:r w:rsidRPr="00FA4A0E">
        <w:rPr>
          <w:rFonts w:ascii="ＭＳ Ｐゴシック" w:eastAsia="ＭＳ Ｐゴシック" w:hAnsi="ＭＳ Ｐゴシック" w:cs="ＭＳ Ｐゴシック"/>
          <w:kern w:val="0"/>
          <w:sz w:val="24"/>
          <w:szCs w:val="24"/>
        </w:rPr>
        <w:br/>
        <w:t>9）</w:t>
      </w:r>
      <w:hyperlink r:id="rId11" w:tgtFrame="_blank" w:history="1">
        <w:r w:rsidRPr="00FA4A0E">
          <w:rPr>
            <w:rFonts w:ascii="ＭＳ Ｐゴシック" w:eastAsia="ＭＳ Ｐゴシック" w:hAnsi="ＭＳ Ｐゴシック" w:cs="ＭＳ Ｐゴシック"/>
            <w:color w:val="0000FF"/>
            <w:kern w:val="0"/>
            <w:sz w:val="24"/>
            <w:szCs w:val="24"/>
            <w:u w:val="single"/>
          </w:rPr>
          <w:t>「外傷後の破傷風予防のための破傷風トキソイドワクチンおよび抗破傷風ヒト免疫グロブリン投与と破傷風の治療」</w:t>
        </w:r>
      </w:hyperlink>
      <w:r w:rsidRPr="00FA4A0E">
        <w:rPr>
          <w:rFonts w:ascii="ＭＳ Ｐゴシック" w:eastAsia="ＭＳ Ｐゴシック" w:hAnsi="ＭＳ Ｐゴシック" w:cs="ＭＳ Ｐゴシック"/>
          <w:kern w:val="0"/>
          <w:sz w:val="24"/>
          <w:szCs w:val="24"/>
        </w:rPr>
        <w:t xml:space="preserve">厚生労働省　病原微生物検出情報（IASR）2002; Vol.23: 4-5. </w:t>
      </w:r>
    </w:p>
    <w:p w:rsidR="00541769" w:rsidRPr="00FA4A0E" w:rsidRDefault="00FA4A0E"/>
    <w:sectPr w:rsidR="00541769" w:rsidRPr="00FA4A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 Pペン楷書体L">
    <w:panose1 w:val="03000300000000000000"/>
    <w:charset w:val="80"/>
    <w:family w:val="script"/>
    <w:pitch w:val="variable"/>
    <w:sig w:usb0="80000283" w:usb1="28C76CFA" w:usb2="00000010" w:usb3="00000000" w:csb0="00020001"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A0E"/>
    <w:rsid w:val="00000E87"/>
    <w:rsid w:val="000120A1"/>
    <w:rsid w:val="0002115B"/>
    <w:rsid w:val="0002431E"/>
    <w:rsid w:val="00024C11"/>
    <w:rsid w:val="00026E06"/>
    <w:rsid w:val="00026EBB"/>
    <w:rsid w:val="00030B51"/>
    <w:rsid w:val="0003252B"/>
    <w:rsid w:val="00035557"/>
    <w:rsid w:val="00035DDF"/>
    <w:rsid w:val="00037DD4"/>
    <w:rsid w:val="00040E92"/>
    <w:rsid w:val="00041812"/>
    <w:rsid w:val="00044410"/>
    <w:rsid w:val="00046227"/>
    <w:rsid w:val="000472D7"/>
    <w:rsid w:val="00052576"/>
    <w:rsid w:val="0005343B"/>
    <w:rsid w:val="000574CA"/>
    <w:rsid w:val="00072690"/>
    <w:rsid w:val="00072FE1"/>
    <w:rsid w:val="00074317"/>
    <w:rsid w:val="00081ABB"/>
    <w:rsid w:val="00085A9F"/>
    <w:rsid w:val="00085C6D"/>
    <w:rsid w:val="00090383"/>
    <w:rsid w:val="00092A8C"/>
    <w:rsid w:val="00097765"/>
    <w:rsid w:val="00097D5F"/>
    <w:rsid w:val="000A6C5A"/>
    <w:rsid w:val="000B6D32"/>
    <w:rsid w:val="000C4D38"/>
    <w:rsid w:val="000C6BA8"/>
    <w:rsid w:val="000D0EF7"/>
    <w:rsid w:val="000D268B"/>
    <w:rsid w:val="000E1A3E"/>
    <w:rsid w:val="000E3161"/>
    <w:rsid w:val="000E3C91"/>
    <w:rsid w:val="000E7151"/>
    <w:rsid w:val="000F5E35"/>
    <w:rsid w:val="000F66D6"/>
    <w:rsid w:val="000F799B"/>
    <w:rsid w:val="00101D95"/>
    <w:rsid w:val="00117458"/>
    <w:rsid w:val="001206A8"/>
    <w:rsid w:val="00121FB1"/>
    <w:rsid w:val="00123548"/>
    <w:rsid w:val="00126BAC"/>
    <w:rsid w:val="00126FE8"/>
    <w:rsid w:val="00130C0C"/>
    <w:rsid w:val="00130D58"/>
    <w:rsid w:val="00137500"/>
    <w:rsid w:val="00141BA6"/>
    <w:rsid w:val="001429D4"/>
    <w:rsid w:val="00142F18"/>
    <w:rsid w:val="00147833"/>
    <w:rsid w:val="00150BF9"/>
    <w:rsid w:val="00152F3C"/>
    <w:rsid w:val="00155F91"/>
    <w:rsid w:val="00161C7A"/>
    <w:rsid w:val="0016438D"/>
    <w:rsid w:val="001674FC"/>
    <w:rsid w:val="001676BA"/>
    <w:rsid w:val="001701BA"/>
    <w:rsid w:val="00171A41"/>
    <w:rsid w:val="00172335"/>
    <w:rsid w:val="00176A78"/>
    <w:rsid w:val="00181DF3"/>
    <w:rsid w:val="00187C66"/>
    <w:rsid w:val="00195D7E"/>
    <w:rsid w:val="001A0778"/>
    <w:rsid w:val="001A0CCD"/>
    <w:rsid w:val="001A1CC8"/>
    <w:rsid w:val="001A4CCB"/>
    <w:rsid w:val="001B2A4F"/>
    <w:rsid w:val="001B6FA6"/>
    <w:rsid w:val="001C413C"/>
    <w:rsid w:val="001C5090"/>
    <w:rsid w:val="001D4F30"/>
    <w:rsid w:val="001E0F76"/>
    <w:rsid w:val="001E1A10"/>
    <w:rsid w:val="001E4F66"/>
    <w:rsid w:val="001E5B0B"/>
    <w:rsid w:val="00214154"/>
    <w:rsid w:val="002158B0"/>
    <w:rsid w:val="0022254C"/>
    <w:rsid w:val="00231D76"/>
    <w:rsid w:val="00233056"/>
    <w:rsid w:val="00233463"/>
    <w:rsid w:val="00233720"/>
    <w:rsid w:val="00233721"/>
    <w:rsid w:val="00237B9D"/>
    <w:rsid w:val="00243019"/>
    <w:rsid w:val="00252279"/>
    <w:rsid w:val="0025451E"/>
    <w:rsid w:val="002548AB"/>
    <w:rsid w:val="002615BB"/>
    <w:rsid w:val="0026348C"/>
    <w:rsid w:val="00265484"/>
    <w:rsid w:val="00284534"/>
    <w:rsid w:val="0028655F"/>
    <w:rsid w:val="002A017B"/>
    <w:rsid w:val="002A13E8"/>
    <w:rsid w:val="002A236E"/>
    <w:rsid w:val="002A32E7"/>
    <w:rsid w:val="002A5574"/>
    <w:rsid w:val="002A6A94"/>
    <w:rsid w:val="002B2533"/>
    <w:rsid w:val="002B2C9B"/>
    <w:rsid w:val="002B6570"/>
    <w:rsid w:val="002C2181"/>
    <w:rsid w:val="002E0198"/>
    <w:rsid w:val="002F3774"/>
    <w:rsid w:val="003026CC"/>
    <w:rsid w:val="003035FD"/>
    <w:rsid w:val="00307FBB"/>
    <w:rsid w:val="00316733"/>
    <w:rsid w:val="00323567"/>
    <w:rsid w:val="00327DD6"/>
    <w:rsid w:val="003309C7"/>
    <w:rsid w:val="00332913"/>
    <w:rsid w:val="00334132"/>
    <w:rsid w:val="00346F88"/>
    <w:rsid w:val="00352D2F"/>
    <w:rsid w:val="00360EA2"/>
    <w:rsid w:val="0036566E"/>
    <w:rsid w:val="00382E05"/>
    <w:rsid w:val="00382E2A"/>
    <w:rsid w:val="00386086"/>
    <w:rsid w:val="00387282"/>
    <w:rsid w:val="00392CE8"/>
    <w:rsid w:val="003939E0"/>
    <w:rsid w:val="003A2828"/>
    <w:rsid w:val="003A3006"/>
    <w:rsid w:val="003A51F0"/>
    <w:rsid w:val="003C18DE"/>
    <w:rsid w:val="003C3A61"/>
    <w:rsid w:val="003C3A80"/>
    <w:rsid w:val="003C6496"/>
    <w:rsid w:val="003D025F"/>
    <w:rsid w:val="003D05C1"/>
    <w:rsid w:val="003D4C88"/>
    <w:rsid w:val="003D5EEF"/>
    <w:rsid w:val="003D6020"/>
    <w:rsid w:val="003E012F"/>
    <w:rsid w:val="003E028B"/>
    <w:rsid w:val="003E22F0"/>
    <w:rsid w:val="003F0AC9"/>
    <w:rsid w:val="003F25BF"/>
    <w:rsid w:val="003F27CB"/>
    <w:rsid w:val="00402C82"/>
    <w:rsid w:val="00403BA6"/>
    <w:rsid w:val="00405475"/>
    <w:rsid w:val="004129EC"/>
    <w:rsid w:val="00413D82"/>
    <w:rsid w:val="004233F9"/>
    <w:rsid w:val="00430F13"/>
    <w:rsid w:val="0043595D"/>
    <w:rsid w:val="00435B5A"/>
    <w:rsid w:val="00435E1D"/>
    <w:rsid w:val="0044595E"/>
    <w:rsid w:val="00450273"/>
    <w:rsid w:val="004552EB"/>
    <w:rsid w:val="00457051"/>
    <w:rsid w:val="004666EB"/>
    <w:rsid w:val="004712CF"/>
    <w:rsid w:val="00477BFE"/>
    <w:rsid w:val="00487CB8"/>
    <w:rsid w:val="00491EFF"/>
    <w:rsid w:val="00495421"/>
    <w:rsid w:val="004956F6"/>
    <w:rsid w:val="004A00A0"/>
    <w:rsid w:val="004A4B93"/>
    <w:rsid w:val="004A79CF"/>
    <w:rsid w:val="004A7F6A"/>
    <w:rsid w:val="004B0CE5"/>
    <w:rsid w:val="004C3326"/>
    <w:rsid w:val="004C3427"/>
    <w:rsid w:val="004C62B7"/>
    <w:rsid w:val="004D1A17"/>
    <w:rsid w:val="004E5C26"/>
    <w:rsid w:val="004E64AA"/>
    <w:rsid w:val="004E65E9"/>
    <w:rsid w:val="004F054F"/>
    <w:rsid w:val="00500565"/>
    <w:rsid w:val="00502778"/>
    <w:rsid w:val="005136A2"/>
    <w:rsid w:val="0051629C"/>
    <w:rsid w:val="00517748"/>
    <w:rsid w:val="00522835"/>
    <w:rsid w:val="00535097"/>
    <w:rsid w:val="005351FC"/>
    <w:rsid w:val="005357A8"/>
    <w:rsid w:val="00535C6B"/>
    <w:rsid w:val="00544385"/>
    <w:rsid w:val="005543B7"/>
    <w:rsid w:val="00556D27"/>
    <w:rsid w:val="00561E4A"/>
    <w:rsid w:val="00565638"/>
    <w:rsid w:val="00565B03"/>
    <w:rsid w:val="00566490"/>
    <w:rsid w:val="00572FB4"/>
    <w:rsid w:val="005779C0"/>
    <w:rsid w:val="00577A8C"/>
    <w:rsid w:val="00580434"/>
    <w:rsid w:val="00584932"/>
    <w:rsid w:val="00586B66"/>
    <w:rsid w:val="00592984"/>
    <w:rsid w:val="005A0371"/>
    <w:rsid w:val="005A1399"/>
    <w:rsid w:val="005B3288"/>
    <w:rsid w:val="005B379C"/>
    <w:rsid w:val="005B3841"/>
    <w:rsid w:val="005B6481"/>
    <w:rsid w:val="005C027E"/>
    <w:rsid w:val="005C181C"/>
    <w:rsid w:val="005C3370"/>
    <w:rsid w:val="005D38F6"/>
    <w:rsid w:val="005D5E4B"/>
    <w:rsid w:val="005D6377"/>
    <w:rsid w:val="005D7593"/>
    <w:rsid w:val="005D7C44"/>
    <w:rsid w:val="005E2646"/>
    <w:rsid w:val="005E3D53"/>
    <w:rsid w:val="005E6452"/>
    <w:rsid w:val="005F1684"/>
    <w:rsid w:val="005F2E41"/>
    <w:rsid w:val="005F4169"/>
    <w:rsid w:val="005F6C5F"/>
    <w:rsid w:val="00600DD4"/>
    <w:rsid w:val="00601643"/>
    <w:rsid w:val="006075B2"/>
    <w:rsid w:val="006203FE"/>
    <w:rsid w:val="006215A7"/>
    <w:rsid w:val="00621BC4"/>
    <w:rsid w:val="00622AC7"/>
    <w:rsid w:val="00623691"/>
    <w:rsid w:val="006343BA"/>
    <w:rsid w:val="00634417"/>
    <w:rsid w:val="00642C22"/>
    <w:rsid w:val="006474C3"/>
    <w:rsid w:val="00655F5D"/>
    <w:rsid w:val="006604F6"/>
    <w:rsid w:val="00661E7D"/>
    <w:rsid w:val="00665CC3"/>
    <w:rsid w:val="006705FF"/>
    <w:rsid w:val="0067218E"/>
    <w:rsid w:val="006813FA"/>
    <w:rsid w:val="00681FF4"/>
    <w:rsid w:val="00682A62"/>
    <w:rsid w:val="00683582"/>
    <w:rsid w:val="0068549A"/>
    <w:rsid w:val="00685B68"/>
    <w:rsid w:val="006869CB"/>
    <w:rsid w:val="00686FAE"/>
    <w:rsid w:val="006875FA"/>
    <w:rsid w:val="00687F07"/>
    <w:rsid w:val="006919A9"/>
    <w:rsid w:val="006961D9"/>
    <w:rsid w:val="006A6D38"/>
    <w:rsid w:val="006C02A2"/>
    <w:rsid w:val="006C19EC"/>
    <w:rsid w:val="006C2D62"/>
    <w:rsid w:val="006C3AA4"/>
    <w:rsid w:val="006C685B"/>
    <w:rsid w:val="006D57E7"/>
    <w:rsid w:val="006E00DE"/>
    <w:rsid w:val="006F1D83"/>
    <w:rsid w:val="006F3175"/>
    <w:rsid w:val="006F522D"/>
    <w:rsid w:val="006F5262"/>
    <w:rsid w:val="006F7B19"/>
    <w:rsid w:val="00706B54"/>
    <w:rsid w:val="007160D9"/>
    <w:rsid w:val="007231F8"/>
    <w:rsid w:val="007235D3"/>
    <w:rsid w:val="007412DA"/>
    <w:rsid w:val="0074154D"/>
    <w:rsid w:val="00741DDD"/>
    <w:rsid w:val="007502D2"/>
    <w:rsid w:val="00751FC6"/>
    <w:rsid w:val="0075364A"/>
    <w:rsid w:val="0076405E"/>
    <w:rsid w:val="00766FB6"/>
    <w:rsid w:val="0076733C"/>
    <w:rsid w:val="007742D0"/>
    <w:rsid w:val="00775A8C"/>
    <w:rsid w:val="00782F3C"/>
    <w:rsid w:val="00791F97"/>
    <w:rsid w:val="007A29CB"/>
    <w:rsid w:val="007A5B5F"/>
    <w:rsid w:val="007B4BED"/>
    <w:rsid w:val="007B5147"/>
    <w:rsid w:val="007B5316"/>
    <w:rsid w:val="007B7BE8"/>
    <w:rsid w:val="007C3412"/>
    <w:rsid w:val="007C3D34"/>
    <w:rsid w:val="007C41D8"/>
    <w:rsid w:val="007C5616"/>
    <w:rsid w:val="007C6C81"/>
    <w:rsid w:val="007D2858"/>
    <w:rsid w:val="007D308D"/>
    <w:rsid w:val="007E23CC"/>
    <w:rsid w:val="007E3AB7"/>
    <w:rsid w:val="007F52E1"/>
    <w:rsid w:val="007F7053"/>
    <w:rsid w:val="0080326B"/>
    <w:rsid w:val="00804EA6"/>
    <w:rsid w:val="00805012"/>
    <w:rsid w:val="00807999"/>
    <w:rsid w:val="00811A83"/>
    <w:rsid w:val="00813A05"/>
    <w:rsid w:val="00817EE6"/>
    <w:rsid w:val="00820510"/>
    <w:rsid w:val="0082055B"/>
    <w:rsid w:val="008245B5"/>
    <w:rsid w:val="008268A4"/>
    <w:rsid w:val="00830338"/>
    <w:rsid w:val="00831931"/>
    <w:rsid w:val="00836637"/>
    <w:rsid w:val="008369DF"/>
    <w:rsid w:val="00843252"/>
    <w:rsid w:val="008444C2"/>
    <w:rsid w:val="00847C4D"/>
    <w:rsid w:val="008517D4"/>
    <w:rsid w:val="00852341"/>
    <w:rsid w:val="00854E9E"/>
    <w:rsid w:val="00857D89"/>
    <w:rsid w:val="00861AEF"/>
    <w:rsid w:val="00862B24"/>
    <w:rsid w:val="0086333F"/>
    <w:rsid w:val="00864CB0"/>
    <w:rsid w:val="00864FA8"/>
    <w:rsid w:val="00865640"/>
    <w:rsid w:val="0086749C"/>
    <w:rsid w:val="00867500"/>
    <w:rsid w:val="0087136C"/>
    <w:rsid w:val="0087155E"/>
    <w:rsid w:val="00872C0D"/>
    <w:rsid w:val="008773F8"/>
    <w:rsid w:val="008816AC"/>
    <w:rsid w:val="00890C80"/>
    <w:rsid w:val="00897EB7"/>
    <w:rsid w:val="008A0B59"/>
    <w:rsid w:val="008A17B1"/>
    <w:rsid w:val="008A3111"/>
    <w:rsid w:val="008A424C"/>
    <w:rsid w:val="008A614A"/>
    <w:rsid w:val="008A7BB2"/>
    <w:rsid w:val="008C7B4A"/>
    <w:rsid w:val="008D273B"/>
    <w:rsid w:val="008D6D89"/>
    <w:rsid w:val="008E6D55"/>
    <w:rsid w:val="008F581F"/>
    <w:rsid w:val="009025FB"/>
    <w:rsid w:val="00907A91"/>
    <w:rsid w:val="00910BA7"/>
    <w:rsid w:val="00911BD3"/>
    <w:rsid w:val="00915ED7"/>
    <w:rsid w:val="00916E3B"/>
    <w:rsid w:val="00922199"/>
    <w:rsid w:val="00922801"/>
    <w:rsid w:val="00922F53"/>
    <w:rsid w:val="00931414"/>
    <w:rsid w:val="009352FC"/>
    <w:rsid w:val="00936404"/>
    <w:rsid w:val="00940B12"/>
    <w:rsid w:val="00946464"/>
    <w:rsid w:val="00951EAC"/>
    <w:rsid w:val="00960429"/>
    <w:rsid w:val="00962951"/>
    <w:rsid w:val="00974A29"/>
    <w:rsid w:val="00975DBB"/>
    <w:rsid w:val="00985149"/>
    <w:rsid w:val="009854DA"/>
    <w:rsid w:val="0099088D"/>
    <w:rsid w:val="0099491C"/>
    <w:rsid w:val="009A304F"/>
    <w:rsid w:val="009A5544"/>
    <w:rsid w:val="009B2BB5"/>
    <w:rsid w:val="009B30D2"/>
    <w:rsid w:val="009B5C36"/>
    <w:rsid w:val="009C0E6A"/>
    <w:rsid w:val="009C2E78"/>
    <w:rsid w:val="009C49C1"/>
    <w:rsid w:val="009C52D0"/>
    <w:rsid w:val="009D03A2"/>
    <w:rsid w:val="009D1376"/>
    <w:rsid w:val="009D2C2A"/>
    <w:rsid w:val="009D55B6"/>
    <w:rsid w:val="009E21F6"/>
    <w:rsid w:val="009E6E4D"/>
    <w:rsid w:val="009F388E"/>
    <w:rsid w:val="009F4186"/>
    <w:rsid w:val="00A03EED"/>
    <w:rsid w:val="00A076EA"/>
    <w:rsid w:val="00A10AE2"/>
    <w:rsid w:val="00A1422D"/>
    <w:rsid w:val="00A1548C"/>
    <w:rsid w:val="00A16440"/>
    <w:rsid w:val="00A16952"/>
    <w:rsid w:val="00A16D7D"/>
    <w:rsid w:val="00A170F7"/>
    <w:rsid w:val="00A177ED"/>
    <w:rsid w:val="00A269D0"/>
    <w:rsid w:val="00A335E5"/>
    <w:rsid w:val="00A33A55"/>
    <w:rsid w:val="00A33A61"/>
    <w:rsid w:val="00A4386B"/>
    <w:rsid w:val="00A4391E"/>
    <w:rsid w:val="00A51170"/>
    <w:rsid w:val="00A5482B"/>
    <w:rsid w:val="00A60227"/>
    <w:rsid w:val="00A621E6"/>
    <w:rsid w:val="00A642B0"/>
    <w:rsid w:val="00A64337"/>
    <w:rsid w:val="00A72C37"/>
    <w:rsid w:val="00A74B22"/>
    <w:rsid w:val="00A80BD6"/>
    <w:rsid w:val="00A80DDE"/>
    <w:rsid w:val="00A827C0"/>
    <w:rsid w:val="00A838BD"/>
    <w:rsid w:val="00A84FB9"/>
    <w:rsid w:val="00A9231F"/>
    <w:rsid w:val="00AA090D"/>
    <w:rsid w:val="00AA288E"/>
    <w:rsid w:val="00AB0CD3"/>
    <w:rsid w:val="00AB4316"/>
    <w:rsid w:val="00AB5831"/>
    <w:rsid w:val="00AB77D4"/>
    <w:rsid w:val="00AB7DB7"/>
    <w:rsid w:val="00AC692D"/>
    <w:rsid w:val="00AD1010"/>
    <w:rsid w:val="00AD4B3E"/>
    <w:rsid w:val="00AD5D95"/>
    <w:rsid w:val="00AD6BAD"/>
    <w:rsid w:val="00AD6F93"/>
    <w:rsid w:val="00AE05D8"/>
    <w:rsid w:val="00AE0F58"/>
    <w:rsid w:val="00AE0F9E"/>
    <w:rsid w:val="00AE1BB2"/>
    <w:rsid w:val="00AE688A"/>
    <w:rsid w:val="00AE6D73"/>
    <w:rsid w:val="00AE7132"/>
    <w:rsid w:val="00AF1B75"/>
    <w:rsid w:val="00AF2CC6"/>
    <w:rsid w:val="00B02D73"/>
    <w:rsid w:val="00B111CB"/>
    <w:rsid w:val="00B11ABE"/>
    <w:rsid w:val="00B15AAA"/>
    <w:rsid w:val="00B22659"/>
    <w:rsid w:val="00B2275E"/>
    <w:rsid w:val="00B32BE2"/>
    <w:rsid w:val="00B37D5C"/>
    <w:rsid w:val="00B43833"/>
    <w:rsid w:val="00B448AC"/>
    <w:rsid w:val="00B45952"/>
    <w:rsid w:val="00B50B60"/>
    <w:rsid w:val="00B54447"/>
    <w:rsid w:val="00B6055C"/>
    <w:rsid w:val="00B67FE6"/>
    <w:rsid w:val="00B762BC"/>
    <w:rsid w:val="00B82DC2"/>
    <w:rsid w:val="00BA1CA7"/>
    <w:rsid w:val="00BA5D68"/>
    <w:rsid w:val="00BA698E"/>
    <w:rsid w:val="00BA7450"/>
    <w:rsid w:val="00BB2409"/>
    <w:rsid w:val="00BB27A0"/>
    <w:rsid w:val="00BB5347"/>
    <w:rsid w:val="00BB6B58"/>
    <w:rsid w:val="00BC2449"/>
    <w:rsid w:val="00BC5CCB"/>
    <w:rsid w:val="00BC685D"/>
    <w:rsid w:val="00BD133A"/>
    <w:rsid w:val="00BD682D"/>
    <w:rsid w:val="00BE5A9F"/>
    <w:rsid w:val="00BE7C6F"/>
    <w:rsid w:val="00BF3A31"/>
    <w:rsid w:val="00BF5227"/>
    <w:rsid w:val="00C11FB7"/>
    <w:rsid w:val="00C13398"/>
    <w:rsid w:val="00C14528"/>
    <w:rsid w:val="00C17B64"/>
    <w:rsid w:val="00C31413"/>
    <w:rsid w:val="00C324D4"/>
    <w:rsid w:val="00C34F1C"/>
    <w:rsid w:val="00C370AC"/>
    <w:rsid w:val="00C41FEF"/>
    <w:rsid w:val="00C519FF"/>
    <w:rsid w:val="00C56E6B"/>
    <w:rsid w:val="00C60F4C"/>
    <w:rsid w:val="00C626EB"/>
    <w:rsid w:val="00C723B0"/>
    <w:rsid w:val="00C77557"/>
    <w:rsid w:val="00C8515C"/>
    <w:rsid w:val="00C87E2D"/>
    <w:rsid w:val="00C957D0"/>
    <w:rsid w:val="00C957E0"/>
    <w:rsid w:val="00C961F8"/>
    <w:rsid w:val="00CB0339"/>
    <w:rsid w:val="00CB0F93"/>
    <w:rsid w:val="00CB7E62"/>
    <w:rsid w:val="00CC4E11"/>
    <w:rsid w:val="00CC7B9C"/>
    <w:rsid w:val="00CD7111"/>
    <w:rsid w:val="00CD7841"/>
    <w:rsid w:val="00CE16B9"/>
    <w:rsid w:val="00CE1A38"/>
    <w:rsid w:val="00CF114C"/>
    <w:rsid w:val="00CF5EE5"/>
    <w:rsid w:val="00CF6729"/>
    <w:rsid w:val="00D00F3D"/>
    <w:rsid w:val="00D04112"/>
    <w:rsid w:val="00D0574C"/>
    <w:rsid w:val="00D05D57"/>
    <w:rsid w:val="00D140BF"/>
    <w:rsid w:val="00D2106F"/>
    <w:rsid w:val="00D22E27"/>
    <w:rsid w:val="00D24EB8"/>
    <w:rsid w:val="00D26402"/>
    <w:rsid w:val="00D324FE"/>
    <w:rsid w:val="00D356B5"/>
    <w:rsid w:val="00D368A5"/>
    <w:rsid w:val="00D400DC"/>
    <w:rsid w:val="00D40C89"/>
    <w:rsid w:val="00D412A3"/>
    <w:rsid w:val="00D44834"/>
    <w:rsid w:val="00D46CF3"/>
    <w:rsid w:val="00D5050B"/>
    <w:rsid w:val="00D5149F"/>
    <w:rsid w:val="00D65138"/>
    <w:rsid w:val="00D675EC"/>
    <w:rsid w:val="00D6799D"/>
    <w:rsid w:val="00D70011"/>
    <w:rsid w:val="00D704E5"/>
    <w:rsid w:val="00D7578D"/>
    <w:rsid w:val="00D91493"/>
    <w:rsid w:val="00D94ED0"/>
    <w:rsid w:val="00DA4D1B"/>
    <w:rsid w:val="00DA4FB1"/>
    <w:rsid w:val="00DB1389"/>
    <w:rsid w:val="00DB499E"/>
    <w:rsid w:val="00DB4C5B"/>
    <w:rsid w:val="00DB5380"/>
    <w:rsid w:val="00DD0979"/>
    <w:rsid w:val="00DD0AA0"/>
    <w:rsid w:val="00DE2459"/>
    <w:rsid w:val="00DE5B52"/>
    <w:rsid w:val="00DF3097"/>
    <w:rsid w:val="00DF56E8"/>
    <w:rsid w:val="00DF5976"/>
    <w:rsid w:val="00E0088F"/>
    <w:rsid w:val="00E008AB"/>
    <w:rsid w:val="00E0269D"/>
    <w:rsid w:val="00E058EE"/>
    <w:rsid w:val="00E07424"/>
    <w:rsid w:val="00E1043B"/>
    <w:rsid w:val="00E152D4"/>
    <w:rsid w:val="00E23E88"/>
    <w:rsid w:val="00E4004C"/>
    <w:rsid w:val="00E407C0"/>
    <w:rsid w:val="00E40B73"/>
    <w:rsid w:val="00E45284"/>
    <w:rsid w:val="00E467E2"/>
    <w:rsid w:val="00E50595"/>
    <w:rsid w:val="00E5093D"/>
    <w:rsid w:val="00E51CA2"/>
    <w:rsid w:val="00E61F3D"/>
    <w:rsid w:val="00E66024"/>
    <w:rsid w:val="00E679D9"/>
    <w:rsid w:val="00E72A63"/>
    <w:rsid w:val="00E76048"/>
    <w:rsid w:val="00E81AFB"/>
    <w:rsid w:val="00E82894"/>
    <w:rsid w:val="00E8296D"/>
    <w:rsid w:val="00E838F7"/>
    <w:rsid w:val="00E931C6"/>
    <w:rsid w:val="00E97BD1"/>
    <w:rsid w:val="00E97D9A"/>
    <w:rsid w:val="00EA4A84"/>
    <w:rsid w:val="00EA4B05"/>
    <w:rsid w:val="00EB507D"/>
    <w:rsid w:val="00EC00DE"/>
    <w:rsid w:val="00EC1051"/>
    <w:rsid w:val="00EC3D39"/>
    <w:rsid w:val="00EC6B8F"/>
    <w:rsid w:val="00ED2F6D"/>
    <w:rsid w:val="00ED7446"/>
    <w:rsid w:val="00EE2ED0"/>
    <w:rsid w:val="00EE4F22"/>
    <w:rsid w:val="00EE6D3F"/>
    <w:rsid w:val="00F01AB5"/>
    <w:rsid w:val="00F07659"/>
    <w:rsid w:val="00F1328C"/>
    <w:rsid w:val="00F13480"/>
    <w:rsid w:val="00F160A3"/>
    <w:rsid w:val="00F225E0"/>
    <w:rsid w:val="00F23300"/>
    <w:rsid w:val="00F25786"/>
    <w:rsid w:val="00F257A7"/>
    <w:rsid w:val="00F30019"/>
    <w:rsid w:val="00F32933"/>
    <w:rsid w:val="00F3750D"/>
    <w:rsid w:val="00F4269C"/>
    <w:rsid w:val="00F42DA3"/>
    <w:rsid w:val="00F46A61"/>
    <w:rsid w:val="00F5230B"/>
    <w:rsid w:val="00F554F1"/>
    <w:rsid w:val="00F55C68"/>
    <w:rsid w:val="00F620C0"/>
    <w:rsid w:val="00F67E07"/>
    <w:rsid w:val="00F77DBE"/>
    <w:rsid w:val="00F8174F"/>
    <w:rsid w:val="00F81D6D"/>
    <w:rsid w:val="00F84C88"/>
    <w:rsid w:val="00F86E17"/>
    <w:rsid w:val="00F90EC4"/>
    <w:rsid w:val="00F929DA"/>
    <w:rsid w:val="00F93BF0"/>
    <w:rsid w:val="00F95E7A"/>
    <w:rsid w:val="00FA01FB"/>
    <w:rsid w:val="00FA3C76"/>
    <w:rsid w:val="00FA4A0E"/>
    <w:rsid w:val="00FA6C6D"/>
    <w:rsid w:val="00FB2898"/>
    <w:rsid w:val="00FB6441"/>
    <w:rsid w:val="00FC027D"/>
    <w:rsid w:val="00FC2DD3"/>
    <w:rsid w:val="00FC3D17"/>
    <w:rsid w:val="00FC440C"/>
    <w:rsid w:val="00FC5070"/>
    <w:rsid w:val="00FC6605"/>
    <w:rsid w:val="00FD1872"/>
    <w:rsid w:val="00FD1DC3"/>
    <w:rsid w:val="00FD1EC4"/>
    <w:rsid w:val="00FD207E"/>
    <w:rsid w:val="00FD3E9C"/>
    <w:rsid w:val="00FE004A"/>
    <w:rsid w:val="00FE1ADE"/>
    <w:rsid w:val="00FE2A6E"/>
    <w:rsid w:val="00FF2BD6"/>
    <w:rsid w:val="00FF64DA"/>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2574F9-0C7C-4792-BE20-F3EE4D20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 Pペン楷書体L" w:eastAsia="AR Pペン楷書体L" w:hAnsi="AR Pペン楷書体L" w:cstheme="minorBidi"/>
        <w:kern w:val="2"/>
        <w:sz w:val="28"/>
        <w:szCs w:val="56"/>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A4A0E"/>
    <w:pPr>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4A0E"/>
    <w:rPr>
      <w:rFonts w:ascii="ＭＳ Ｐゴシック" w:eastAsia="ＭＳ Ｐゴシック" w:hAnsi="ＭＳ Ｐゴシック" w:cs="ＭＳ Ｐゴシック"/>
      <w:b/>
      <w:bCs/>
      <w:kern w:val="36"/>
      <w:sz w:val="48"/>
      <w:szCs w:val="48"/>
    </w:rPr>
  </w:style>
  <w:style w:type="character" w:customStyle="1" w:styleId="heading">
    <w:name w:val="heading"/>
    <w:basedOn w:val="a0"/>
    <w:rsid w:val="00FA4A0E"/>
  </w:style>
  <w:style w:type="paragraph" w:customStyle="1" w:styleId="date">
    <w:name w:val="date"/>
    <w:basedOn w:val="a"/>
    <w:rsid w:val="00FA4A0E"/>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uthor">
    <w:name w:val="author"/>
    <w:basedOn w:val="a"/>
    <w:rsid w:val="00FA4A0E"/>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FA4A0E"/>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FA4A0E"/>
    <w:rPr>
      <w:b/>
      <w:bCs/>
    </w:rPr>
  </w:style>
  <w:style w:type="character" w:styleId="a4">
    <w:name w:val="Hyperlink"/>
    <w:basedOn w:val="a0"/>
    <w:uiPriority w:val="99"/>
    <w:semiHidden/>
    <w:unhideWhenUsed/>
    <w:rsid w:val="00FA4A0E"/>
    <w:rPr>
      <w:color w:val="0000FF"/>
      <w:u w:val="single"/>
    </w:rPr>
  </w:style>
  <w:style w:type="paragraph" w:customStyle="1" w:styleId="nm0704caption">
    <w:name w:val="nm0704_caption"/>
    <w:basedOn w:val="a"/>
    <w:rsid w:val="00FA4A0E"/>
    <w:pPr>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646605">
      <w:bodyDiv w:val="1"/>
      <w:marLeft w:val="0"/>
      <w:marRight w:val="0"/>
      <w:marTop w:val="0"/>
      <w:marBottom w:val="0"/>
      <w:divBdr>
        <w:top w:val="none" w:sz="0" w:space="0" w:color="auto"/>
        <w:left w:val="none" w:sz="0" w:space="0" w:color="auto"/>
        <w:bottom w:val="none" w:sz="0" w:space="0" w:color="auto"/>
        <w:right w:val="none" w:sz="0" w:space="0" w:color="auto"/>
      </w:divBdr>
      <w:divsChild>
        <w:div w:id="1903977063">
          <w:marLeft w:val="0"/>
          <w:marRight w:val="0"/>
          <w:marTop w:val="0"/>
          <w:marBottom w:val="0"/>
          <w:divBdr>
            <w:top w:val="none" w:sz="0" w:space="0" w:color="auto"/>
            <w:left w:val="none" w:sz="0" w:space="0" w:color="auto"/>
            <w:bottom w:val="none" w:sz="0" w:space="0" w:color="auto"/>
            <w:right w:val="none" w:sz="0" w:space="0" w:color="auto"/>
          </w:divBdr>
        </w:div>
      </w:divsChild>
    </w:div>
    <w:div w:id="1929658960">
      <w:bodyDiv w:val="1"/>
      <w:marLeft w:val="0"/>
      <w:marRight w:val="0"/>
      <w:marTop w:val="0"/>
      <w:marBottom w:val="0"/>
      <w:divBdr>
        <w:top w:val="none" w:sz="0" w:space="0" w:color="auto"/>
        <w:left w:val="none" w:sz="0" w:space="0" w:color="auto"/>
        <w:bottom w:val="none" w:sz="0" w:space="0" w:color="auto"/>
        <w:right w:val="none" w:sz="0" w:space="0" w:color="auto"/>
      </w:divBdr>
      <w:divsChild>
        <w:div w:id="996222999">
          <w:marLeft w:val="0"/>
          <w:marRight w:val="0"/>
          <w:marTop w:val="0"/>
          <w:marBottom w:val="0"/>
          <w:divBdr>
            <w:top w:val="none" w:sz="0" w:space="0" w:color="auto"/>
            <w:left w:val="none" w:sz="0" w:space="0" w:color="auto"/>
            <w:bottom w:val="none" w:sz="0" w:space="0" w:color="auto"/>
            <w:right w:val="none" w:sz="0" w:space="0" w:color="auto"/>
          </w:divBdr>
          <w:divsChild>
            <w:div w:id="598804282">
              <w:marLeft w:val="0"/>
              <w:marRight w:val="0"/>
              <w:marTop w:val="0"/>
              <w:marBottom w:val="0"/>
              <w:divBdr>
                <w:top w:val="none" w:sz="0" w:space="0" w:color="auto"/>
                <w:left w:val="none" w:sz="0" w:space="0" w:color="auto"/>
                <w:bottom w:val="none" w:sz="0" w:space="0" w:color="auto"/>
                <w:right w:val="none" w:sz="0" w:space="0" w:color="auto"/>
              </w:divBdr>
            </w:div>
          </w:divsChild>
        </w:div>
        <w:div w:id="820728791">
          <w:marLeft w:val="0"/>
          <w:marRight w:val="0"/>
          <w:marTop w:val="0"/>
          <w:marBottom w:val="0"/>
          <w:divBdr>
            <w:top w:val="none" w:sz="0" w:space="0" w:color="auto"/>
            <w:left w:val="none" w:sz="0" w:space="0" w:color="auto"/>
            <w:bottom w:val="none" w:sz="0" w:space="0" w:color="auto"/>
            <w:right w:val="none" w:sz="0" w:space="0" w:color="auto"/>
          </w:divBdr>
          <w:divsChild>
            <w:div w:id="2510232">
              <w:marLeft w:val="225"/>
              <w:marRight w:val="75"/>
              <w:marTop w:val="75"/>
              <w:marBottom w:val="75"/>
              <w:divBdr>
                <w:top w:val="single" w:sz="12" w:space="11" w:color="EB1572"/>
                <w:left w:val="single" w:sz="12" w:space="8" w:color="EB1572"/>
                <w:bottom w:val="single" w:sz="12" w:space="11" w:color="EB1572"/>
                <w:right w:val="single" w:sz="12" w:space="8" w:color="EB1572"/>
              </w:divBdr>
            </w:div>
            <w:div w:id="1496535715">
              <w:marLeft w:val="0"/>
              <w:marRight w:val="0"/>
              <w:marTop w:val="0"/>
              <w:marBottom w:val="450"/>
              <w:divBdr>
                <w:top w:val="single" w:sz="6" w:space="11" w:color="38B3DB"/>
                <w:left w:val="single" w:sz="6" w:space="11" w:color="38B3DB"/>
                <w:bottom w:val="single" w:sz="6" w:space="0" w:color="38B3DB"/>
                <w:right w:val="single" w:sz="6" w:space="11" w:color="38B3DB"/>
              </w:divBdr>
            </w:div>
            <w:div w:id="625161231">
              <w:marLeft w:val="0"/>
              <w:marRight w:val="0"/>
              <w:marTop w:val="0"/>
              <w:marBottom w:val="0"/>
              <w:divBdr>
                <w:top w:val="none" w:sz="0" w:space="0" w:color="auto"/>
                <w:left w:val="none" w:sz="0" w:space="0" w:color="auto"/>
                <w:bottom w:val="none" w:sz="0" w:space="0" w:color="auto"/>
                <w:right w:val="none" w:sz="0" w:space="0" w:color="auto"/>
              </w:divBdr>
              <w:divsChild>
                <w:div w:id="798694523">
                  <w:marLeft w:val="0"/>
                  <w:marRight w:val="0"/>
                  <w:marTop w:val="0"/>
                  <w:marBottom w:val="0"/>
                  <w:divBdr>
                    <w:top w:val="none" w:sz="0" w:space="0" w:color="auto"/>
                    <w:left w:val="none" w:sz="0" w:space="0" w:color="auto"/>
                    <w:bottom w:val="none" w:sz="0" w:space="0" w:color="auto"/>
                    <w:right w:val="none" w:sz="0" w:space="0" w:color="auto"/>
                  </w:divBdr>
                  <w:divsChild>
                    <w:div w:id="13187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4523">
              <w:marLeft w:val="0"/>
              <w:marRight w:val="0"/>
              <w:marTop w:val="0"/>
              <w:marBottom w:val="0"/>
              <w:divBdr>
                <w:top w:val="none" w:sz="0" w:space="0" w:color="auto"/>
                <w:left w:val="none" w:sz="0" w:space="0" w:color="auto"/>
                <w:bottom w:val="none" w:sz="0" w:space="0" w:color="auto"/>
                <w:right w:val="none" w:sz="0" w:space="0" w:color="auto"/>
              </w:divBdr>
              <w:divsChild>
                <w:div w:id="1419906042">
                  <w:marLeft w:val="0"/>
                  <w:marRight w:val="0"/>
                  <w:marTop w:val="0"/>
                  <w:marBottom w:val="0"/>
                  <w:divBdr>
                    <w:top w:val="none" w:sz="0" w:space="0" w:color="auto"/>
                    <w:left w:val="none" w:sz="0" w:space="0" w:color="auto"/>
                    <w:bottom w:val="none" w:sz="0" w:space="0" w:color="auto"/>
                    <w:right w:val="none" w:sz="0" w:space="0" w:color="auto"/>
                  </w:divBdr>
                  <w:divsChild>
                    <w:div w:id="12417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91279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dc.gov/mmwr/preview/mmwrhtml/rr5517a1.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id.go.jp/niid/ja/kansennohanashi/466-tetanis-info.html" TargetMode="External"/><Relationship Id="rId11" Type="http://schemas.openxmlformats.org/officeDocument/2006/relationships/hyperlink" Target="http://idsc.nih.go.jp/iasr/23/263/dj2632.html" TargetMode="External"/><Relationship Id="rId5" Type="http://schemas.openxmlformats.org/officeDocument/2006/relationships/hyperlink" Target="http://medical.nikkeibp.co.jp/mem/pub/cadetto/column/ematips/201804/closeup/555691_2.html" TargetMode="External"/><Relationship Id="rId10" Type="http://schemas.openxmlformats.org/officeDocument/2006/relationships/hyperlink" Target="https://www.facs.org/~/media/files/quality%20programs/trauma/publications/tetanus.ashx" TargetMode="External"/><Relationship Id="rId4" Type="http://schemas.openxmlformats.org/officeDocument/2006/relationships/image" Target="media/image1.jpeg"/><Relationship Id="rId9" Type="http://schemas.openxmlformats.org/officeDocument/2006/relationships/hyperlink" Target="http://idsc.nih.go.jp/iasr/30/349/dj349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mochizuki</dc:creator>
  <cp:keywords/>
  <dc:description/>
  <cp:lastModifiedBy>mochizuki</cp:lastModifiedBy>
  <cp:revision>2</cp:revision>
  <dcterms:created xsi:type="dcterms:W3CDTF">2018-05-02T00:03:00Z</dcterms:created>
  <dcterms:modified xsi:type="dcterms:W3CDTF">2018-05-02T00:08:00Z</dcterms:modified>
</cp:coreProperties>
</file>