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C01" w:rsidRDefault="00416C01" w:rsidP="00416C01">
      <w:pPr>
        <w:pStyle w:val="1"/>
        <w:shd w:val="clear" w:color="auto" w:fill="FFFFFF"/>
        <w:spacing w:after="115"/>
        <w:rPr>
          <w:rFonts w:ascii="メイリオ" w:eastAsia="メイリオ" w:hAnsi="メイリオ"/>
          <w:color w:val="333333"/>
          <w:spacing w:val="16"/>
          <w:sz w:val="35"/>
          <w:szCs w:val="35"/>
        </w:rPr>
      </w:pPr>
      <w:r>
        <w:rPr>
          <w:rFonts w:ascii="メイリオ" w:eastAsia="メイリオ" w:hAnsi="メイリオ" w:hint="eastAsia"/>
          <w:color w:val="333333"/>
          <w:spacing w:val="16"/>
          <w:sz w:val="35"/>
          <w:szCs w:val="35"/>
        </w:rPr>
        <w:t>日本人の糖質制限食のRCT，エネルギー制限食に比べ400kcal抑制</w:t>
      </w:r>
    </w:p>
    <w:p w:rsidR="00753AA6" w:rsidRDefault="00416C01" w:rsidP="00416C01">
      <w:pPr>
        <w:rPr>
          <w:rFonts w:hint="eastAsia"/>
        </w:rPr>
      </w:pPr>
      <w:r>
        <w:rPr>
          <w:rFonts w:hint="eastAsia"/>
        </w:rPr>
        <w:t>学会レポート</w:t>
      </w:r>
      <w:r>
        <w:rPr>
          <w:rFonts w:hint="eastAsia"/>
        </w:rPr>
        <w:t xml:space="preserve"> | 2016.01.19</w:t>
      </w:r>
    </w:p>
    <w:p w:rsidR="00416C01" w:rsidRDefault="00416C01" w:rsidP="00416C01">
      <w:pPr>
        <w:rPr>
          <w:rFonts w:hint="eastAsia"/>
        </w:rPr>
      </w:pPr>
      <w:r w:rsidRPr="00416C01">
        <w:t>https://medical-tribune.co.jp/news/2016/0119038234/</w:t>
      </w:r>
    </w:p>
    <w:p w:rsidR="00416C01" w:rsidRDefault="00416C01" w:rsidP="00416C01">
      <w:pPr>
        <w:rPr>
          <w:rFonts w:ascii="メイリオ" w:eastAsia="メイリオ" w:hAnsi="メイリオ" w:hint="eastAsia"/>
          <w:color w:val="333333"/>
          <w:spacing w:val="16"/>
          <w:sz w:val="16"/>
          <w:szCs w:val="16"/>
          <w:shd w:val="clear" w:color="auto" w:fill="FFFFFF"/>
        </w:rPr>
      </w:pPr>
      <w:r>
        <w:rPr>
          <w:rFonts w:ascii="メイリオ" w:eastAsia="メイリオ" w:hAnsi="メイリオ" w:hint="eastAsia"/>
          <w:color w:val="333333"/>
          <w:spacing w:val="16"/>
          <w:sz w:val="16"/>
          <w:szCs w:val="16"/>
          <w:shd w:val="clear" w:color="auto" w:fill="FFFFFF"/>
        </w:rPr>
        <w:t xml:space="preserve">　栄養指導を繰り返してもエネルギー制限食の遵守が困難な糖尿病患者が存在する。そのため順天堂大学大学院代謝内分泌内科学准教授の金澤昭雄氏らは，そのような患者の次の一手として1日130gの糖質制限食を検討するランダム化比較試験（RCT）を実施。糖質制限食群では，エネルギー制限食群に比べて1日当たりの総エネルギー摂取量を約400kcal有意に抑制できており，少なくとも６カ月間は腎機能や血清脂質に悪化が見られず，HbA1c値およびBMIが有意に低下したことを，第19回日本病態栄養学会年次学術集会（2016年1月９～10日，会長＝女子栄養大学栄養学部教授・本田佳子氏）のパネルディスカッション「食べ方と血糖コントロール」で報告した。</w:t>
      </w:r>
    </w:p>
    <w:p w:rsidR="00416C01" w:rsidRDefault="00416C01" w:rsidP="00416C01">
      <w:pPr>
        <w:rPr>
          <w:rFonts w:ascii="メイリオ" w:eastAsia="メイリオ" w:hAnsi="メイリオ" w:hint="eastAsia"/>
          <w:color w:val="333333"/>
          <w:spacing w:val="16"/>
          <w:sz w:val="16"/>
          <w:szCs w:val="16"/>
          <w:shd w:val="clear" w:color="auto" w:fill="FFFFFF"/>
        </w:rPr>
      </w:pPr>
    </w:p>
    <w:p w:rsidR="00416C01" w:rsidRPr="00416C01" w:rsidRDefault="00416C01" w:rsidP="00416C01">
      <w:pPr>
        <w:widowControl/>
        <w:pBdr>
          <w:bottom w:val="single" w:sz="4" w:space="0" w:color="999999"/>
        </w:pBdr>
        <w:shd w:val="clear" w:color="auto" w:fill="FFFFFF"/>
        <w:ind w:left="840"/>
        <w:jc w:val="left"/>
        <w:outlineLvl w:val="2"/>
        <w:rPr>
          <w:rFonts w:ascii="メイリオ" w:eastAsia="メイリオ" w:hAnsi="メイリオ" w:cs="ＭＳ Ｐゴシック"/>
          <w:b/>
          <w:bCs/>
          <w:color w:val="000000"/>
          <w:spacing w:val="16"/>
          <w:kern w:val="0"/>
          <w:sz w:val="27"/>
          <w:szCs w:val="27"/>
        </w:rPr>
      </w:pPr>
      <w:r w:rsidRPr="00416C01">
        <w:rPr>
          <w:rFonts w:ascii="メイリオ" w:eastAsia="メイリオ" w:hAnsi="メイリオ" w:cs="ＭＳ Ｐゴシック" w:hint="eastAsia"/>
          <w:b/>
          <w:bCs/>
          <w:color w:val="000000"/>
          <w:spacing w:val="16"/>
          <w:kern w:val="0"/>
          <w:sz w:val="27"/>
          <w:szCs w:val="27"/>
        </w:rPr>
        <w:t>糖質制限食群でHbA1c値は0.65％有意に低下</w:t>
      </w:r>
    </w:p>
    <w:p w:rsidR="00416C01" w:rsidRPr="00416C01" w:rsidRDefault="00416C01" w:rsidP="00416C01">
      <w:pPr>
        <w:widowControl/>
        <w:shd w:val="clear" w:color="auto" w:fill="FFFFFF"/>
        <w:spacing w:before="173"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エネルギー制限食が実践できない糖尿病患者は多く，自己判断で糖質制限食を開始する患者もいる。</w:t>
      </w:r>
    </w:p>
    <w:p w:rsidR="00416C01" w:rsidRPr="00416C01" w:rsidRDefault="00416C01" w:rsidP="00416C01">
      <w:pPr>
        <w:widowControl/>
        <w:shd w:val="clear" w:color="auto" w:fill="FFFFFF"/>
        <w:spacing w:before="173"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金澤氏らは，エネルギー制限食の栄養指導を2回以上受けているにもかかわらず，継続が困難な２型糖尿病患者（HbA1c値7.5％以上，BMI 23以上）の次の対応策として，糖質制限食によるエネルギー摂取量への影響などを検討するRCTを実施した。</w:t>
      </w:r>
    </w:p>
    <w:p w:rsidR="00416C01" w:rsidRPr="00416C01" w:rsidRDefault="00416C01" w:rsidP="00416C01">
      <w:pPr>
        <w:widowControl/>
        <w:shd w:val="clear" w:color="auto" w:fill="FFFFFF"/>
        <w:spacing w:before="173"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なお糖質制限食は，米国糖尿病学会（ADA）のPosition Statementで境界値とされた1日130gの糖質摂取とし，食品に制限は設けないが脂質については飽和脂肪酸より不飽和脂肪酸を多く摂取するよう指導した。</w:t>
      </w:r>
    </w:p>
    <w:p w:rsidR="00416C01" w:rsidRPr="00416C01" w:rsidRDefault="00416C01" w:rsidP="00416C01">
      <w:pPr>
        <w:widowControl/>
        <w:shd w:val="clear" w:color="auto" w:fill="FFFFFF"/>
        <w:spacing w:before="173"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開始6カ月後，エネルギー制限食群（32例）ではHbA1c値の変化量が見られなかった一方，糖質制限食群（30例）では－0.65％と有意な改善が認められ（P＝0.008）， BMIも有意に低下していた（P＝0.03）。</w:t>
      </w:r>
    </w:p>
    <w:p w:rsidR="00416C01" w:rsidRDefault="00416C01" w:rsidP="00416C01">
      <w:pPr>
        <w:widowControl/>
        <w:shd w:val="clear" w:color="auto" w:fill="FFFFFF"/>
        <w:spacing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糖質制限食群では，1日の総エネルギー摂取量が 406kcal有意に抑制されており（P＜0.01，</w:t>
      </w:r>
      <w:r w:rsidRPr="00416C01">
        <w:rPr>
          <w:rFonts w:ascii="メイリオ" w:eastAsia="メイリオ" w:hAnsi="メイリオ" w:cs="ＭＳ Ｐゴシック" w:hint="eastAsia"/>
          <w:b/>
          <w:bCs/>
          <w:color w:val="333333"/>
          <w:spacing w:val="16"/>
          <w:kern w:val="0"/>
          <w:sz w:val="16"/>
        </w:rPr>
        <w:t>表</w:t>
      </w:r>
      <w:r w:rsidRPr="00416C01">
        <w:rPr>
          <w:rFonts w:ascii="メイリオ" w:eastAsia="メイリオ" w:hAnsi="メイリオ" w:cs="ＭＳ Ｐゴシック" w:hint="eastAsia"/>
          <w:color w:val="333333"/>
          <w:spacing w:val="16"/>
          <w:kern w:val="0"/>
          <w:sz w:val="16"/>
          <w:szCs w:val="16"/>
        </w:rPr>
        <w:t>），蛋白質および脂質の摂取量はエネルギー制限食群と有意差がなかったことから，糖質の制限によりエネルギー量を効率良く抑制できることが分かった。</w:t>
      </w:r>
    </w:p>
    <w:p w:rsidR="00416C01" w:rsidRDefault="00416C01" w:rsidP="00416C01">
      <w:pPr>
        <w:widowControl/>
        <w:shd w:val="clear" w:color="auto" w:fill="FFFFFF"/>
        <w:spacing w:line="251" w:lineRule="atLeast"/>
        <w:jc w:val="left"/>
        <w:rPr>
          <w:rFonts w:ascii="メイリオ" w:eastAsia="メイリオ" w:hAnsi="メイリオ" w:cs="ＭＳ Ｐゴシック" w:hint="eastAsia"/>
          <w:color w:val="333333"/>
          <w:spacing w:val="16"/>
          <w:kern w:val="0"/>
          <w:sz w:val="16"/>
          <w:szCs w:val="16"/>
        </w:rPr>
      </w:pPr>
    </w:p>
    <w:p w:rsidR="00416C01" w:rsidRDefault="00416C01" w:rsidP="00416C01">
      <w:pPr>
        <w:widowControl/>
        <w:shd w:val="clear" w:color="auto" w:fill="FFFFFF"/>
        <w:spacing w:line="251" w:lineRule="atLeast"/>
        <w:jc w:val="left"/>
        <w:rPr>
          <w:rFonts w:ascii="メイリオ" w:eastAsia="メイリオ" w:hAnsi="メイリオ" w:cs="ＭＳ Ｐゴシック" w:hint="eastAsia"/>
          <w:color w:val="333333"/>
          <w:spacing w:val="16"/>
          <w:kern w:val="0"/>
          <w:sz w:val="16"/>
          <w:szCs w:val="16"/>
        </w:rPr>
      </w:pPr>
    </w:p>
    <w:p w:rsidR="00416C01" w:rsidRDefault="00416C01" w:rsidP="00416C01">
      <w:pPr>
        <w:widowControl/>
        <w:shd w:val="clear" w:color="auto" w:fill="FFFFFF"/>
        <w:spacing w:line="251" w:lineRule="atLeast"/>
        <w:jc w:val="left"/>
        <w:rPr>
          <w:rFonts w:ascii="メイリオ" w:eastAsia="メイリオ" w:hAnsi="メイリオ" w:cs="ＭＳ Ｐゴシック" w:hint="eastAsia"/>
          <w:color w:val="333333"/>
          <w:spacing w:val="16"/>
          <w:kern w:val="0"/>
          <w:sz w:val="16"/>
          <w:szCs w:val="16"/>
        </w:rPr>
      </w:pPr>
    </w:p>
    <w:p w:rsidR="00416C01" w:rsidRPr="00416C01" w:rsidRDefault="00416C01" w:rsidP="00416C01">
      <w:pPr>
        <w:widowControl/>
        <w:shd w:val="clear" w:color="auto" w:fill="FFFFFF"/>
        <w:spacing w:line="251" w:lineRule="atLeast"/>
        <w:jc w:val="left"/>
        <w:rPr>
          <w:rFonts w:ascii="メイリオ" w:eastAsia="メイリオ" w:hAnsi="メイリオ" w:cs="ＭＳ Ｐゴシック" w:hint="eastAsia"/>
          <w:color w:val="333333"/>
          <w:spacing w:val="16"/>
          <w:kern w:val="0"/>
          <w:sz w:val="16"/>
          <w:szCs w:val="16"/>
        </w:rPr>
      </w:pPr>
    </w:p>
    <w:p w:rsidR="00416C01" w:rsidRPr="00416C01" w:rsidRDefault="00416C01" w:rsidP="00416C01">
      <w:pPr>
        <w:widowControl/>
        <w:shd w:val="clear" w:color="auto" w:fill="FFFFFF"/>
        <w:spacing w:line="251" w:lineRule="atLeast"/>
        <w:jc w:val="center"/>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b/>
          <w:bCs/>
          <w:color w:val="333333"/>
          <w:spacing w:val="16"/>
          <w:kern w:val="0"/>
          <w:sz w:val="16"/>
          <w:szCs w:val="16"/>
        </w:rPr>
        <w:lastRenderedPageBreak/>
        <w:t>表. 脂質，腎機能，食事内容の推移</w:t>
      </w:r>
    </w:p>
    <w:p w:rsidR="00416C01" w:rsidRPr="00416C01" w:rsidRDefault="00416C01" w:rsidP="00416C01">
      <w:pPr>
        <w:widowControl/>
        <w:shd w:val="clear" w:color="auto" w:fill="FFFFFF"/>
        <w:spacing w:before="173"/>
        <w:jc w:val="left"/>
        <w:rPr>
          <w:rFonts w:ascii="メイリオ" w:eastAsia="メイリオ" w:hAnsi="メイリオ" w:cs="ＭＳ Ｐゴシック" w:hint="eastAsia"/>
          <w:color w:val="333333"/>
          <w:spacing w:val="16"/>
          <w:kern w:val="0"/>
          <w:sz w:val="14"/>
          <w:szCs w:val="14"/>
        </w:rPr>
      </w:pPr>
      <w:r>
        <w:rPr>
          <w:rFonts w:ascii="メイリオ" w:eastAsia="メイリオ" w:hAnsi="メイリオ" w:cs="ＭＳ Ｐゴシック"/>
          <w:noProof/>
          <w:color w:val="333333"/>
          <w:spacing w:val="16"/>
          <w:kern w:val="0"/>
          <w:sz w:val="14"/>
          <w:szCs w:val="14"/>
        </w:rPr>
        <w:drawing>
          <wp:inline distT="0" distB="0" distL="0" distR="0">
            <wp:extent cx="6378575" cy="2662555"/>
            <wp:effectExtent l="19050" t="0" r="3175" b="0"/>
            <wp:docPr id="1" name="図 1" descr="https://medical-tribune.co.jp/news/1601033_ta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edical-tribune.co.jp/news/1601033_tab.jpg"/>
                    <pic:cNvPicPr>
                      <a:picLocks noChangeAspect="1" noChangeArrowheads="1"/>
                    </pic:cNvPicPr>
                  </pic:nvPicPr>
                  <pic:blipFill>
                    <a:blip r:embed="rId6" cstate="print"/>
                    <a:srcRect/>
                    <a:stretch>
                      <a:fillRect/>
                    </a:stretch>
                  </pic:blipFill>
                  <pic:spPr bwMode="auto">
                    <a:xfrm>
                      <a:off x="0" y="0"/>
                      <a:ext cx="6378575" cy="2662555"/>
                    </a:xfrm>
                    <a:prstGeom prst="rect">
                      <a:avLst/>
                    </a:prstGeom>
                    <a:noFill/>
                    <a:ln w="9525">
                      <a:noFill/>
                      <a:miter lim="800000"/>
                      <a:headEnd/>
                      <a:tailEnd/>
                    </a:ln>
                  </pic:spPr>
                </pic:pic>
              </a:graphicData>
            </a:graphic>
          </wp:inline>
        </w:drawing>
      </w:r>
    </w:p>
    <w:p w:rsidR="00416C01" w:rsidRPr="00416C01" w:rsidRDefault="00416C01" w:rsidP="00416C01">
      <w:pPr>
        <w:widowControl/>
        <w:shd w:val="clear" w:color="auto" w:fill="FFFFFF"/>
        <w:spacing w:before="173" w:line="251" w:lineRule="atLeast"/>
        <w:jc w:val="righ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（金澤昭雄氏提供）</w:t>
      </w:r>
    </w:p>
    <w:p w:rsidR="00416C01" w:rsidRPr="00416C01" w:rsidRDefault="00416C01" w:rsidP="00416C01">
      <w:pPr>
        <w:widowControl/>
        <w:shd w:val="clear" w:color="auto" w:fill="FFFFFF"/>
        <w:spacing w:before="173"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さらに糖質制限食群では，経口血糖降下薬を減量できたケースが多かったが，低血糖の出現も多かった。また，糖質制限食による腎機能や血清脂質への影響は認められなかった。</w:t>
      </w:r>
    </w:p>
    <w:p w:rsidR="00416C01" w:rsidRPr="00416C01" w:rsidRDefault="00416C01" w:rsidP="00416C01">
      <w:pPr>
        <w:widowControl/>
        <w:pBdr>
          <w:bottom w:val="single" w:sz="4" w:space="0" w:color="999999"/>
        </w:pBdr>
        <w:shd w:val="clear" w:color="auto" w:fill="FFFFFF"/>
        <w:jc w:val="left"/>
        <w:outlineLvl w:val="2"/>
        <w:rPr>
          <w:rFonts w:ascii="メイリオ" w:eastAsia="メイリオ" w:hAnsi="メイリオ" w:cs="ＭＳ Ｐゴシック" w:hint="eastAsia"/>
          <w:b/>
          <w:bCs/>
          <w:color w:val="000000"/>
          <w:spacing w:val="16"/>
          <w:kern w:val="0"/>
          <w:sz w:val="27"/>
          <w:szCs w:val="27"/>
        </w:rPr>
      </w:pPr>
      <w:r w:rsidRPr="00416C01">
        <w:rPr>
          <w:rFonts w:ascii="メイリオ" w:eastAsia="メイリオ" w:hAnsi="メイリオ" w:cs="ＭＳ Ｐゴシック" w:hint="eastAsia"/>
          <w:b/>
          <w:bCs/>
          <w:color w:val="000000"/>
          <w:spacing w:val="16"/>
          <w:kern w:val="0"/>
          <w:sz w:val="27"/>
          <w:szCs w:val="27"/>
        </w:rPr>
        <w:t>糖質制限食の対象者を熟慮すべき</w:t>
      </w:r>
    </w:p>
    <w:p w:rsidR="00416C01" w:rsidRPr="00416C01" w:rsidRDefault="00416C01" w:rsidP="00416C01">
      <w:pPr>
        <w:widowControl/>
        <w:shd w:val="clear" w:color="auto" w:fill="FFFFFF"/>
        <w:spacing w:before="173"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今回の検討では，自己中断や他疾患の悪化により試験プロトコルが遵守できなかったなどの理由から，糖質制限食群では3例が中断し，対象患者全員が糖質制限を遵守できたわけではなかった。</w:t>
      </w:r>
    </w:p>
    <w:p w:rsidR="00416C01" w:rsidRPr="00416C01" w:rsidRDefault="00416C01" w:rsidP="00416C01">
      <w:pPr>
        <w:widowControl/>
        <w:shd w:val="clear" w:color="auto" w:fill="FFFFFF"/>
        <w:spacing w:before="173"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金澤氏は「糖質制限食を導入する際は対象患者を十分に選ぶ必要がある。また栄養士の十分な協力がないと実践は困難」との見方を示した。　</w:t>
      </w:r>
    </w:p>
    <w:p w:rsidR="00416C01" w:rsidRPr="00416C01" w:rsidRDefault="00416C01" w:rsidP="00416C01">
      <w:pPr>
        <w:widowControl/>
        <w:shd w:val="clear" w:color="auto" w:fill="FFFFFF"/>
        <w:spacing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近年，食事の摂取時間の重要性が指摘されており，朝食を欠食した者では摂取した者に比べて糖尿病リスクが約1.3倍高いとの報告がある（</w:t>
      </w:r>
      <w:hyperlink r:id="rId7" w:tgtFrame="_blank" w:history="1">
        <w:r w:rsidRPr="00416C01">
          <w:rPr>
            <w:rFonts w:ascii="メイリオ" w:eastAsia="メイリオ" w:hAnsi="メイリオ" w:cs="ＭＳ Ｐゴシック" w:hint="eastAsia"/>
            <w:i/>
            <w:iCs/>
            <w:color w:val="0F6AB5"/>
            <w:spacing w:val="16"/>
            <w:kern w:val="0"/>
            <w:sz w:val="16"/>
          </w:rPr>
          <w:t>Am J Clin Nutr</w:t>
        </w:r>
        <w:r w:rsidRPr="00416C01">
          <w:rPr>
            <w:rFonts w:ascii="メイリオ" w:eastAsia="メイリオ" w:hAnsi="メイリオ" w:cs="ＭＳ Ｐゴシック" w:hint="eastAsia"/>
            <w:color w:val="0F6AB5"/>
            <w:spacing w:val="16"/>
            <w:kern w:val="0"/>
            <w:sz w:val="16"/>
          </w:rPr>
          <w:t> 2012; 95: 1182-1189</w:t>
        </w:r>
      </w:hyperlink>
      <w:r w:rsidRPr="00416C01">
        <w:rPr>
          <w:rFonts w:ascii="メイリオ" w:eastAsia="メイリオ" w:hAnsi="メイリオ" w:cs="ＭＳ Ｐゴシック" w:hint="eastAsia"/>
          <w:color w:val="333333"/>
          <w:spacing w:val="16"/>
          <w:kern w:val="0"/>
          <w:sz w:val="16"/>
          <w:szCs w:val="16"/>
        </w:rPr>
        <w:t>）他，朝食の欠食が昼食後の血糖値上昇を引き起こすsecond meal effectが確認されている。</w:t>
      </w:r>
    </w:p>
    <w:p w:rsidR="00416C01" w:rsidRPr="00416C01" w:rsidRDefault="00416C01" w:rsidP="00416C01">
      <w:pPr>
        <w:widowControl/>
        <w:shd w:val="clear" w:color="auto" w:fill="FFFFFF"/>
        <w:spacing w:line="251" w:lineRule="atLeast"/>
        <w:jc w:val="lef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color w:val="333333"/>
          <w:spacing w:val="16"/>
          <w:kern w:val="0"/>
          <w:sz w:val="16"/>
          <w:szCs w:val="16"/>
        </w:rPr>
        <w:t xml:space="preserve">　昨年（2015年），糖尿病患者が朝食を抜くと，グルカゴン様ペプチド（GLP）-1 が低下し，グルカゴンが上昇することが報告されており（</w:t>
      </w:r>
      <w:hyperlink r:id="rId8" w:tgtFrame="_blank" w:history="1">
        <w:r w:rsidRPr="00416C01">
          <w:rPr>
            <w:rFonts w:ascii="メイリオ" w:eastAsia="メイリオ" w:hAnsi="メイリオ" w:cs="ＭＳ Ｐゴシック" w:hint="eastAsia"/>
            <w:i/>
            <w:iCs/>
            <w:color w:val="4695D8"/>
            <w:spacing w:val="16"/>
            <w:kern w:val="0"/>
            <w:sz w:val="16"/>
            <w:u w:val="single"/>
          </w:rPr>
          <w:t>Diabetes Care </w:t>
        </w:r>
        <w:r w:rsidRPr="00416C01">
          <w:rPr>
            <w:rFonts w:ascii="メイリオ" w:eastAsia="メイリオ" w:hAnsi="メイリオ" w:cs="ＭＳ Ｐゴシック" w:hint="eastAsia"/>
            <w:color w:val="4695D8"/>
            <w:spacing w:val="16"/>
            <w:kern w:val="0"/>
            <w:sz w:val="16"/>
            <w:u w:val="single"/>
          </w:rPr>
          <w:t>2015; 38: 1820-1826</w:t>
        </w:r>
      </w:hyperlink>
      <w:r w:rsidRPr="00416C01">
        <w:rPr>
          <w:rFonts w:ascii="メイリオ" w:eastAsia="メイリオ" w:hAnsi="メイリオ" w:cs="ＭＳ Ｐゴシック" w:hint="eastAsia"/>
          <w:color w:val="333333"/>
          <w:spacing w:val="16"/>
          <w:kern w:val="0"/>
          <w:sz w:val="16"/>
          <w:szCs w:val="16"/>
        </w:rPr>
        <w:t>），同氏は「糖質摂取量とともに摂取時間を考慮することで，血糖値がさらに改善する可能性がある」と述べた。</w:t>
      </w:r>
    </w:p>
    <w:p w:rsidR="00416C01" w:rsidRPr="00416C01" w:rsidRDefault="00416C01" w:rsidP="00416C01">
      <w:pPr>
        <w:widowControl/>
        <w:shd w:val="clear" w:color="auto" w:fill="FFFFFF"/>
        <w:spacing w:line="251" w:lineRule="atLeast"/>
        <w:jc w:val="right"/>
        <w:rPr>
          <w:rFonts w:ascii="メイリオ" w:eastAsia="メイリオ" w:hAnsi="メイリオ" w:cs="ＭＳ Ｐゴシック" w:hint="eastAsia"/>
          <w:color w:val="333333"/>
          <w:spacing w:val="16"/>
          <w:kern w:val="0"/>
          <w:sz w:val="16"/>
          <w:szCs w:val="16"/>
        </w:rPr>
      </w:pPr>
      <w:r w:rsidRPr="00416C01">
        <w:rPr>
          <w:rFonts w:ascii="メイリオ" w:eastAsia="メイリオ" w:hAnsi="メイリオ" w:cs="ＭＳ Ｐゴシック" w:hint="eastAsia"/>
          <w:b/>
          <w:bCs/>
          <w:color w:val="333333"/>
          <w:spacing w:val="16"/>
          <w:kern w:val="0"/>
          <w:sz w:val="16"/>
        </w:rPr>
        <w:t>（田上玲子）</w:t>
      </w:r>
    </w:p>
    <w:p w:rsidR="00416C01" w:rsidRDefault="00416C01" w:rsidP="00416C01"/>
    <w:sectPr w:rsidR="00416C01" w:rsidSect="00753AA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CAD" w:rsidRDefault="00E23CAD" w:rsidP="00416C01">
      <w:r>
        <w:separator/>
      </w:r>
    </w:p>
  </w:endnote>
  <w:endnote w:type="continuationSeparator" w:id="0">
    <w:p w:rsidR="00E23CAD" w:rsidRDefault="00E23CAD" w:rsidP="00416C0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0000012" w:usb3="00000000" w:csb0="00020009"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CAD" w:rsidRDefault="00E23CAD" w:rsidP="00416C01">
      <w:r>
        <w:separator/>
      </w:r>
    </w:p>
  </w:footnote>
  <w:footnote w:type="continuationSeparator" w:id="0">
    <w:p w:rsidR="00E23CAD" w:rsidRDefault="00E23CAD" w:rsidP="00416C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16C01"/>
    <w:rsid w:val="000C5BFC"/>
    <w:rsid w:val="00416C01"/>
    <w:rsid w:val="00753AA6"/>
    <w:rsid w:val="00BA4BCF"/>
    <w:rsid w:val="00CE1981"/>
    <w:rsid w:val="00DC08FE"/>
    <w:rsid w:val="00E23CA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AA6"/>
    <w:pPr>
      <w:widowControl w:val="0"/>
      <w:jc w:val="both"/>
    </w:pPr>
  </w:style>
  <w:style w:type="paragraph" w:styleId="1">
    <w:name w:val="heading 1"/>
    <w:basedOn w:val="a"/>
    <w:next w:val="a"/>
    <w:link w:val="10"/>
    <w:uiPriority w:val="9"/>
    <w:qFormat/>
    <w:rsid w:val="00416C01"/>
    <w:pPr>
      <w:keepNext/>
      <w:outlineLvl w:val="0"/>
    </w:pPr>
    <w:rPr>
      <w:rFonts w:asciiTheme="majorHAnsi" w:eastAsiaTheme="majorEastAsia" w:hAnsiTheme="majorHAnsi" w:cstheme="majorBidi"/>
      <w:sz w:val="24"/>
      <w:szCs w:val="24"/>
    </w:rPr>
  </w:style>
  <w:style w:type="paragraph" w:styleId="3">
    <w:name w:val="heading 3"/>
    <w:basedOn w:val="a"/>
    <w:link w:val="30"/>
    <w:uiPriority w:val="9"/>
    <w:qFormat/>
    <w:rsid w:val="00416C01"/>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416C01"/>
    <w:pPr>
      <w:tabs>
        <w:tab w:val="center" w:pos="4252"/>
        <w:tab w:val="right" w:pos="8504"/>
      </w:tabs>
      <w:snapToGrid w:val="0"/>
    </w:pPr>
  </w:style>
  <w:style w:type="character" w:customStyle="1" w:styleId="a4">
    <w:name w:val="ヘッダー (文字)"/>
    <w:basedOn w:val="a0"/>
    <w:link w:val="a3"/>
    <w:uiPriority w:val="99"/>
    <w:semiHidden/>
    <w:rsid w:val="00416C01"/>
  </w:style>
  <w:style w:type="paragraph" w:styleId="a5">
    <w:name w:val="footer"/>
    <w:basedOn w:val="a"/>
    <w:link w:val="a6"/>
    <w:uiPriority w:val="99"/>
    <w:semiHidden/>
    <w:unhideWhenUsed/>
    <w:rsid w:val="00416C01"/>
    <w:pPr>
      <w:tabs>
        <w:tab w:val="center" w:pos="4252"/>
        <w:tab w:val="right" w:pos="8504"/>
      </w:tabs>
      <w:snapToGrid w:val="0"/>
    </w:pPr>
  </w:style>
  <w:style w:type="character" w:customStyle="1" w:styleId="a6">
    <w:name w:val="フッター (文字)"/>
    <w:basedOn w:val="a0"/>
    <w:link w:val="a5"/>
    <w:uiPriority w:val="99"/>
    <w:semiHidden/>
    <w:rsid w:val="00416C01"/>
  </w:style>
  <w:style w:type="character" w:customStyle="1" w:styleId="30">
    <w:name w:val="見出し 3 (文字)"/>
    <w:basedOn w:val="a0"/>
    <w:link w:val="3"/>
    <w:uiPriority w:val="9"/>
    <w:rsid w:val="00416C01"/>
    <w:rPr>
      <w:rFonts w:ascii="ＭＳ Ｐゴシック" w:eastAsia="ＭＳ Ｐゴシック" w:hAnsi="ＭＳ Ｐゴシック" w:cs="ＭＳ Ｐゴシック"/>
      <w:b/>
      <w:bCs/>
      <w:kern w:val="0"/>
      <w:sz w:val="27"/>
      <w:szCs w:val="27"/>
    </w:rPr>
  </w:style>
  <w:style w:type="paragraph" w:styleId="Web">
    <w:name w:val="Normal (Web)"/>
    <w:basedOn w:val="a"/>
    <w:uiPriority w:val="99"/>
    <w:semiHidden/>
    <w:unhideWhenUsed/>
    <w:rsid w:val="00416C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Strong"/>
    <w:basedOn w:val="a0"/>
    <w:uiPriority w:val="22"/>
    <w:qFormat/>
    <w:rsid w:val="00416C01"/>
    <w:rPr>
      <w:b/>
      <w:bCs/>
    </w:rPr>
  </w:style>
  <w:style w:type="paragraph" w:customStyle="1" w:styleId="main-image">
    <w:name w:val="main-image"/>
    <w:basedOn w:val="a"/>
    <w:rsid w:val="00416C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416C01"/>
    <w:rPr>
      <w:color w:val="0000FF"/>
      <w:u w:val="single"/>
    </w:rPr>
  </w:style>
  <w:style w:type="character" w:customStyle="1" w:styleId="apple-converted-space">
    <w:name w:val="apple-converted-space"/>
    <w:basedOn w:val="a0"/>
    <w:rsid w:val="00416C01"/>
  </w:style>
  <w:style w:type="paragraph" w:styleId="a9">
    <w:name w:val="Balloon Text"/>
    <w:basedOn w:val="a"/>
    <w:link w:val="aa"/>
    <w:uiPriority w:val="99"/>
    <w:semiHidden/>
    <w:unhideWhenUsed/>
    <w:rsid w:val="00416C0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6C01"/>
    <w:rPr>
      <w:rFonts w:asciiTheme="majorHAnsi" w:eastAsiaTheme="majorEastAsia" w:hAnsiTheme="majorHAnsi" w:cstheme="majorBidi"/>
      <w:sz w:val="18"/>
      <w:szCs w:val="18"/>
    </w:rPr>
  </w:style>
  <w:style w:type="character" w:customStyle="1" w:styleId="10">
    <w:name w:val="見出し 1 (文字)"/>
    <w:basedOn w:val="a0"/>
    <w:link w:val="1"/>
    <w:uiPriority w:val="9"/>
    <w:rsid w:val="00416C01"/>
    <w:rPr>
      <w:rFonts w:asciiTheme="majorHAnsi" w:eastAsiaTheme="majorEastAsia" w:hAnsiTheme="majorHAnsi" w:cstheme="majorBidi"/>
      <w:sz w:val="24"/>
      <w:szCs w:val="24"/>
    </w:rPr>
  </w:style>
</w:styles>
</file>

<file path=word/webSettings.xml><?xml version="1.0" encoding="utf-8"?>
<w:webSettings xmlns:r="http://schemas.openxmlformats.org/officeDocument/2006/relationships" xmlns:w="http://schemas.openxmlformats.org/wordprocessingml/2006/main">
  <w:divs>
    <w:div w:id="416679645">
      <w:bodyDiv w:val="1"/>
      <w:marLeft w:val="0"/>
      <w:marRight w:val="0"/>
      <w:marTop w:val="0"/>
      <w:marBottom w:val="0"/>
      <w:divBdr>
        <w:top w:val="none" w:sz="0" w:space="0" w:color="auto"/>
        <w:left w:val="none" w:sz="0" w:space="0" w:color="auto"/>
        <w:bottom w:val="none" w:sz="0" w:space="0" w:color="auto"/>
        <w:right w:val="none" w:sz="0" w:space="0" w:color="auto"/>
      </w:divBdr>
    </w:div>
    <w:div w:id="1878809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26220945" TargetMode="External"/><Relationship Id="rId3" Type="http://schemas.openxmlformats.org/officeDocument/2006/relationships/webSettings" Target="webSettings.xml"/><Relationship Id="rId7" Type="http://schemas.openxmlformats.org/officeDocument/2006/relationships/hyperlink" Target="http://www.ncbi.nlm.nih.gov/pubmed/2245666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253</Words>
  <Characters>1445</Characters>
  <Application>Microsoft Office Word</Application>
  <DocSecurity>0</DocSecurity>
  <Lines>12</Lines>
  <Paragraphs>3</Paragraphs>
  <ScaleCrop>false</ScaleCrop>
  <Company/>
  <LinksUpToDate>false</LinksUpToDate>
  <CharactersWithSpaces>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いわくら病院医局PC</dc:creator>
  <cp:keywords/>
  <dc:description/>
  <cp:lastModifiedBy>いわくら病院医局PC</cp:lastModifiedBy>
  <cp:revision>2</cp:revision>
  <dcterms:created xsi:type="dcterms:W3CDTF">2016-01-19T02:00:00Z</dcterms:created>
  <dcterms:modified xsi:type="dcterms:W3CDTF">2016-01-19T02:03:00Z</dcterms:modified>
</cp:coreProperties>
</file>